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HUYNH DO</w:t>
      </w:r>
    </w:p>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 xml:space="preserve">Module </w:t>
      </w:r>
      <w:r w:rsidR="009E6CB3">
        <w:rPr>
          <w:rFonts w:ascii="Times New Roman" w:hAnsi="Times New Roman" w:cs="Times New Roman"/>
          <w:b/>
          <w:sz w:val="28"/>
          <w:szCs w:val="28"/>
        </w:rPr>
        <w:t>5</w:t>
      </w:r>
      <w:r w:rsidR="005A72DD">
        <w:rPr>
          <w:rFonts w:ascii="Times New Roman" w:hAnsi="Times New Roman" w:cs="Times New Roman"/>
          <w:b/>
          <w:sz w:val="28"/>
          <w:szCs w:val="28"/>
        </w:rPr>
        <w:t>B</w:t>
      </w:r>
      <w:r>
        <w:rPr>
          <w:rFonts w:ascii="Times New Roman" w:hAnsi="Times New Roman" w:cs="Times New Roman"/>
          <w:b/>
          <w:sz w:val="28"/>
          <w:szCs w:val="28"/>
        </w:rPr>
        <w:t>, Part 2/2</w:t>
      </w:r>
    </w:p>
    <w:p w:rsidR="0012108E" w:rsidRPr="00421900" w:rsidRDefault="0012108E"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the purpose of the exercise</w:t>
      </w:r>
    </w:p>
    <w:p w:rsidR="00FA7C20" w:rsidRDefault="00FA7C20" w:rsidP="004F12D4">
      <w:pPr>
        <w:tabs>
          <w:tab w:val="num" w:pos="0"/>
        </w:tabs>
        <w:spacing w:before="100" w:beforeAutospacing="1" w:after="100" w:afterAutospacing="1" w:line="240" w:lineRule="auto"/>
        <w:ind w:left="360"/>
        <w:outlineLvl w:val="2"/>
        <w:rPr>
          <w:rFonts w:ascii="Times New Roman" w:eastAsia="Times New Roman" w:hAnsi="Times New Roman" w:cs="Times New Roman"/>
          <w:bCs/>
          <w:sz w:val="24"/>
          <w:szCs w:val="24"/>
        </w:rPr>
      </w:pPr>
      <w:r w:rsidRPr="00FA7C20">
        <w:rPr>
          <w:rFonts w:ascii="Times New Roman" w:eastAsia="Times New Roman" w:hAnsi="Times New Roman" w:cs="Times New Roman"/>
          <w:bCs/>
          <w:sz w:val="24"/>
          <w:szCs w:val="24"/>
        </w:rPr>
        <w:t xml:space="preserve">The purpose of this exercise is to </w:t>
      </w:r>
      <w:r w:rsidR="003505B3">
        <w:rPr>
          <w:rFonts w:ascii="Times New Roman" w:eastAsia="Times New Roman" w:hAnsi="Times New Roman" w:cs="Times New Roman"/>
          <w:bCs/>
          <w:sz w:val="24"/>
          <w:szCs w:val="24"/>
        </w:rPr>
        <w:t xml:space="preserve">understand </w:t>
      </w:r>
      <w:r w:rsidRPr="00FA7C20">
        <w:rPr>
          <w:rFonts w:ascii="Times New Roman" w:eastAsia="Times New Roman" w:hAnsi="Times New Roman" w:cs="Times New Roman"/>
          <w:bCs/>
          <w:sz w:val="24"/>
          <w:szCs w:val="24"/>
        </w:rPr>
        <w:t xml:space="preserve">how </w:t>
      </w:r>
      <w:r w:rsidR="00EE3ABE" w:rsidRPr="00FA7C20">
        <w:rPr>
          <w:rFonts w:ascii="Times New Roman" w:eastAsia="Times New Roman" w:hAnsi="Times New Roman" w:cs="Times New Roman"/>
          <w:bCs/>
          <w:sz w:val="24"/>
          <w:szCs w:val="24"/>
        </w:rPr>
        <w:t>the number of Weeks Worked Last Year</w:t>
      </w:r>
      <w:r w:rsidR="00EE3ABE">
        <w:rPr>
          <w:rFonts w:ascii="Times New Roman" w:eastAsia="Times New Roman" w:hAnsi="Times New Roman" w:cs="Times New Roman"/>
          <w:bCs/>
          <w:sz w:val="24"/>
          <w:szCs w:val="24"/>
        </w:rPr>
        <w:t xml:space="preserve"> is influenced by </w:t>
      </w:r>
      <w:r w:rsidRPr="00FA7C20">
        <w:rPr>
          <w:rFonts w:ascii="Times New Roman" w:eastAsia="Times New Roman" w:hAnsi="Times New Roman" w:cs="Times New Roman"/>
          <w:bCs/>
          <w:sz w:val="24"/>
          <w:szCs w:val="24"/>
        </w:rPr>
        <w:t>two factors—Satisfaction with Financial Situation (categorized as SATISFIED, MORE OR LESS, NOT AT ALL) and Unemployment Status in the Last 10 Years (YES or NO)</w:t>
      </w:r>
      <w:r w:rsidR="00EE3ABE">
        <w:rPr>
          <w:rFonts w:ascii="Times New Roman" w:eastAsia="Times New Roman" w:hAnsi="Times New Roman" w:cs="Times New Roman"/>
          <w:bCs/>
          <w:sz w:val="24"/>
          <w:szCs w:val="24"/>
        </w:rPr>
        <w:t xml:space="preserve"> by performing multi-way ANNOVA.</w:t>
      </w:r>
    </w:p>
    <w:p w:rsidR="00F94345" w:rsidRDefault="00F94345"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how to calculate the statistical technique</w:t>
      </w:r>
    </w:p>
    <w:p w:rsidR="00672CEC" w:rsidRDefault="005D7B93"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sidRPr="005D7B93">
        <w:rPr>
          <w:rFonts w:ascii="Times New Roman" w:hAnsi="Times New Roman" w:cs="Times New Roman"/>
          <w:sz w:val="24"/>
          <w:szCs w:val="24"/>
        </w:rPr>
        <w:drawing>
          <wp:inline distT="0" distB="0" distL="0" distR="0">
            <wp:extent cx="4541999" cy="244967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545114" cy="2451354"/>
                    </a:xfrm>
                    <a:prstGeom prst="rect">
                      <a:avLst/>
                    </a:prstGeom>
                    <a:noFill/>
                    <a:ln w="9525">
                      <a:noFill/>
                      <a:miter lim="800000"/>
                      <a:headEnd/>
                      <a:tailEnd/>
                    </a:ln>
                  </pic:spPr>
                </pic:pic>
              </a:graphicData>
            </a:graphic>
          </wp:inline>
        </w:drawing>
      </w:r>
    </w:p>
    <w:p w:rsidR="0073320E" w:rsidRDefault="00DC7A0B"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sidRPr="00DC7A0B">
        <w:rPr>
          <w:rFonts w:ascii="Times New Roman" w:hAnsi="Times New Roman" w:cs="Times New Roman"/>
          <w:sz w:val="24"/>
          <w:szCs w:val="24"/>
        </w:rPr>
        <w:drawing>
          <wp:inline distT="0" distB="0" distL="0" distR="0">
            <wp:extent cx="4234678" cy="225580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4234340" cy="2255625"/>
                    </a:xfrm>
                    <a:prstGeom prst="rect">
                      <a:avLst/>
                    </a:prstGeom>
                    <a:noFill/>
                    <a:ln w="9525">
                      <a:noFill/>
                      <a:miter lim="800000"/>
                      <a:headEnd/>
                      <a:tailEnd/>
                    </a:ln>
                  </pic:spPr>
                </pic:pic>
              </a:graphicData>
            </a:graphic>
          </wp:inline>
        </w:drawing>
      </w:r>
    </w:p>
    <w:p w:rsidR="0008763A" w:rsidRDefault="0008763A" w:rsidP="007F2614">
      <w:pPr>
        <w:shd w:val="clear" w:color="auto" w:fill="FFFFFF"/>
        <w:spacing w:before="100" w:beforeAutospacing="1" w:after="100" w:afterAutospacing="1" w:line="240" w:lineRule="auto"/>
        <w:ind w:left="360"/>
        <w:rPr>
          <w:rFonts w:ascii="Times New Roman" w:hAnsi="Times New Roman" w:cs="Times New Roman"/>
          <w:sz w:val="24"/>
          <w:szCs w:val="24"/>
        </w:rPr>
      </w:pPr>
    </w:p>
    <w:p w:rsidR="007A3B32" w:rsidRDefault="007A3B32" w:rsidP="007F2614">
      <w:pPr>
        <w:shd w:val="clear" w:color="auto" w:fill="FFFFFF"/>
        <w:spacing w:before="100" w:beforeAutospacing="1" w:after="100" w:afterAutospacing="1" w:line="240" w:lineRule="auto"/>
        <w:ind w:left="360"/>
        <w:rPr>
          <w:rFonts w:ascii="Times New Roman" w:hAnsi="Times New Roman" w:cs="Times New Roman"/>
          <w:sz w:val="24"/>
          <w:szCs w:val="24"/>
        </w:rPr>
      </w:pPr>
    </w:p>
    <w:p w:rsidR="00133EC7" w:rsidRDefault="00133EC7"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We will calculate </w:t>
      </w:r>
      <w:r w:rsidRPr="00133EC7">
        <w:rPr>
          <w:rFonts w:ascii="Times New Roman" w:hAnsi="Times New Roman" w:cs="Times New Roman"/>
          <w:b/>
          <w:sz w:val="24"/>
          <w:szCs w:val="24"/>
        </w:rPr>
        <w:t>SATISFIED</w:t>
      </w:r>
      <w:r>
        <w:rPr>
          <w:rFonts w:ascii="Times New Roman" w:hAnsi="Times New Roman" w:cs="Times New Roman"/>
          <w:sz w:val="24"/>
          <w:szCs w:val="24"/>
        </w:rPr>
        <w:t xml:space="preserve"> group</w:t>
      </w:r>
      <w:r w:rsidR="0008763A">
        <w:rPr>
          <w:rFonts w:ascii="Times New Roman" w:hAnsi="Times New Roman" w:cs="Times New Roman"/>
          <w:sz w:val="24"/>
          <w:szCs w:val="24"/>
        </w:rPr>
        <w:t xml:space="preserve"> form example</w:t>
      </w:r>
    </w:p>
    <w:p w:rsidR="00672CEC" w:rsidRPr="009428D9" w:rsidRDefault="008919E0"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sz w:val="24"/>
          <w:szCs w:val="24"/>
        </w:rPr>
        <w:t>Grand Mean:</w:t>
      </w:r>
      <w:r w:rsidR="0002599B" w:rsidRPr="009428D9">
        <w:rPr>
          <w:rFonts w:ascii="Times New Roman" w:hAnsi="Times New Roman" w:cs="Times New Roman"/>
          <w:sz w:val="24"/>
          <w:szCs w:val="24"/>
        </w:rPr>
        <w:t xml:space="preserve"> </w:t>
      </w:r>
    </w:p>
    <w:p w:rsidR="008919E0" w:rsidRPr="009428D9" w:rsidRDefault="00C152A9" w:rsidP="008919E0">
      <w:pPr>
        <w:pStyle w:val="ListParagraph"/>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noProof/>
          <w:sz w:val="24"/>
          <w:szCs w:val="24"/>
        </w:rPr>
        <w:drawing>
          <wp:inline distT="0" distB="0" distL="0" distR="0">
            <wp:extent cx="1656437" cy="436429"/>
            <wp:effectExtent l="19050" t="0" r="91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56724" cy="436505"/>
                    </a:xfrm>
                    <a:prstGeom prst="rect">
                      <a:avLst/>
                    </a:prstGeom>
                    <a:noFill/>
                    <a:ln w="9525">
                      <a:noFill/>
                      <a:miter lim="800000"/>
                      <a:headEnd/>
                      <a:tailEnd/>
                    </a:ln>
                  </pic:spPr>
                </pic:pic>
              </a:graphicData>
            </a:graphic>
          </wp:inline>
        </w:drawing>
      </w:r>
    </w:p>
    <w:p w:rsidR="00B80897" w:rsidRPr="009428D9" w:rsidRDefault="00090CE0" w:rsidP="00B80897">
      <w:pPr>
        <w:pStyle w:val="ListParagraph"/>
        <w:shd w:val="clear" w:color="auto" w:fill="FFFFFF"/>
        <w:spacing w:before="100" w:beforeAutospacing="1" w:after="100" w:afterAutospacing="1" w:line="240" w:lineRule="auto"/>
        <w:rPr>
          <w:rFonts w:ascii="Times New Roman" w:hAnsi="Times New Roman" w:cs="Times New Roman"/>
          <w:sz w:val="24"/>
          <w:szCs w:val="24"/>
        </w:rPr>
      </w:pPr>
      <w:r w:rsidRPr="009428D9">
        <w:rPr>
          <w:rStyle w:val="mopen"/>
          <w:rFonts w:ascii="Times New Roman" w:hAnsi="Times New Roman" w:cs="Times New Roman"/>
          <w:sz w:val="24"/>
          <w:szCs w:val="24"/>
        </w:rPr>
        <w:t xml:space="preserve">Grand </w:t>
      </w:r>
      <w:r w:rsidR="00C152A9" w:rsidRPr="009428D9">
        <w:rPr>
          <w:rStyle w:val="mopen"/>
          <w:rFonts w:ascii="Times New Roman" w:hAnsi="Times New Roman" w:cs="Times New Roman"/>
          <w:sz w:val="24"/>
          <w:szCs w:val="24"/>
        </w:rPr>
        <w:t xml:space="preserve">Mean = </w:t>
      </w:r>
      <w:r w:rsidR="00B80897" w:rsidRPr="009428D9">
        <w:rPr>
          <w:rStyle w:val="Strong"/>
          <w:rFonts w:ascii="Times New Roman" w:hAnsi="Times New Roman" w:cs="Times New Roman"/>
          <w:sz w:val="24"/>
          <w:szCs w:val="24"/>
        </w:rPr>
        <w:t>31.32</w:t>
      </w:r>
      <w:r w:rsidR="00B80897" w:rsidRPr="009428D9">
        <w:rPr>
          <w:rFonts w:ascii="Times New Roman" w:hAnsi="Times New Roman" w:cs="Times New Roman"/>
          <w:sz w:val="24"/>
          <w:szCs w:val="24"/>
        </w:rPr>
        <w:t>.</w:t>
      </w:r>
    </w:p>
    <w:p w:rsidR="00C152A9" w:rsidRPr="009428D9" w:rsidRDefault="00C152A9" w:rsidP="008919E0">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FB7B44" w:rsidRPr="009428D9" w:rsidRDefault="00FB7B44"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sz w:val="24"/>
          <w:szCs w:val="24"/>
        </w:rPr>
        <w:t>Calculate the Between-Group Sum of Squares for SATFIN</w:t>
      </w:r>
    </w:p>
    <w:p w:rsidR="00FB7B44" w:rsidRPr="009428D9" w:rsidRDefault="00FB7B44" w:rsidP="002A35A5">
      <w:pPr>
        <w:pStyle w:val="ListParagraph"/>
        <w:numPr>
          <w:ilvl w:val="0"/>
          <w:numId w:val="36"/>
        </w:numPr>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sz w:val="24"/>
          <w:szCs w:val="24"/>
        </w:rPr>
        <w:t>SATISFIED</w:t>
      </w:r>
    </w:p>
    <w:p w:rsidR="00FB7B44" w:rsidRPr="009428D9" w:rsidRDefault="00FB7B44" w:rsidP="002A35A5">
      <w:pPr>
        <w:pStyle w:val="ListParagraph"/>
        <w:numPr>
          <w:ilvl w:val="0"/>
          <w:numId w:val="35"/>
        </w:numPr>
        <w:shd w:val="clear" w:color="auto" w:fill="FFFFFF"/>
        <w:spacing w:before="100" w:beforeAutospacing="1" w:after="100" w:afterAutospacing="1" w:line="240" w:lineRule="auto"/>
        <w:rPr>
          <w:rStyle w:val="katex-mathml"/>
          <w:rFonts w:ascii="Times New Roman" w:hAnsi="Times New Roman" w:cs="Times New Roman"/>
          <w:sz w:val="24"/>
          <w:szCs w:val="24"/>
        </w:rPr>
      </w:pPr>
      <w:r w:rsidRPr="009428D9">
        <w:rPr>
          <w:rFonts w:ascii="Times New Roman" w:hAnsi="Times New Roman" w:cs="Times New Roman"/>
          <w:sz w:val="24"/>
          <w:szCs w:val="24"/>
        </w:rPr>
        <w:t xml:space="preserve">Sample Size </w:t>
      </w:r>
      <w:r w:rsidRPr="009428D9">
        <w:rPr>
          <w:rStyle w:val="katex-mathml"/>
          <w:rFonts w:ascii="Times New Roman" w:hAnsi="Times New Roman" w:cs="Times New Roman"/>
          <w:sz w:val="24"/>
          <w:szCs w:val="24"/>
        </w:rPr>
        <w:t>n</w:t>
      </w:r>
      <w:r w:rsidR="00AD7695" w:rsidRPr="009428D9">
        <w:rPr>
          <w:rStyle w:val="katex-mathml"/>
          <w:rFonts w:ascii="Times New Roman" w:hAnsi="Times New Roman" w:cs="Times New Roman"/>
          <w:sz w:val="24"/>
          <w:szCs w:val="24"/>
        </w:rPr>
        <w:t xml:space="preserve"> </w:t>
      </w:r>
      <w:r w:rsidRPr="009428D9">
        <w:rPr>
          <w:rStyle w:val="katex-mathml"/>
          <w:rFonts w:ascii="Times New Roman" w:hAnsi="Times New Roman" w:cs="Times New Roman"/>
          <w:sz w:val="24"/>
          <w:szCs w:val="24"/>
        </w:rPr>
        <w:t>=</w:t>
      </w:r>
      <w:r w:rsidR="00AD7695" w:rsidRPr="009428D9">
        <w:rPr>
          <w:rStyle w:val="katex-mathml"/>
          <w:rFonts w:ascii="Times New Roman" w:hAnsi="Times New Roman" w:cs="Times New Roman"/>
          <w:sz w:val="24"/>
          <w:szCs w:val="24"/>
        </w:rPr>
        <w:t xml:space="preserve"> </w:t>
      </w:r>
      <w:r w:rsidRPr="009428D9">
        <w:rPr>
          <w:rStyle w:val="katex-mathml"/>
          <w:rFonts w:ascii="Times New Roman" w:hAnsi="Times New Roman" w:cs="Times New Roman"/>
          <w:b/>
          <w:sz w:val="24"/>
          <w:szCs w:val="24"/>
        </w:rPr>
        <w:t>507</w:t>
      </w:r>
    </w:p>
    <w:p w:rsidR="00FB7B44" w:rsidRPr="009428D9" w:rsidRDefault="00FB7B44" w:rsidP="002A35A5">
      <w:pPr>
        <w:pStyle w:val="ListParagraph"/>
        <w:numPr>
          <w:ilvl w:val="0"/>
          <w:numId w:val="35"/>
        </w:numPr>
        <w:shd w:val="clear" w:color="auto" w:fill="FFFFFF"/>
        <w:spacing w:before="100" w:beforeAutospacing="1" w:after="100" w:afterAutospacing="1" w:line="240" w:lineRule="auto"/>
        <w:rPr>
          <w:rStyle w:val="katex-mathml"/>
          <w:rFonts w:ascii="Times New Roman" w:hAnsi="Times New Roman" w:cs="Times New Roman"/>
          <w:sz w:val="24"/>
          <w:szCs w:val="24"/>
        </w:rPr>
      </w:pPr>
      <w:r w:rsidRPr="009428D9">
        <w:rPr>
          <w:rStyle w:val="katex-mathml"/>
          <w:rFonts w:ascii="Times New Roman" w:hAnsi="Times New Roman" w:cs="Times New Roman"/>
          <w:sz w:val="24"/>
          <w:szCs w:val="24"/>
        </w:rPr>
        <w:t xml:space="preserve">Deviation for Overall Mean = 30.36 – 31.32 = </w:t>
      </w:r>
      <w:r w:rsidRPr="009428D9">
        <w:rPr>
          <w:rStyle w:val="katex-mathml"/>
          <w:rFonts w:ascii="Times New Roman" w:hAnsi="Times New Roman" w:cs="Times New Roman"/>
          <w:b/>
          <w:sz w:val="24"/>
          <w:szCs w:val="24"/>
        </w:rPr>
        <w:t>-0.96</w:t>
      </w:r>
    </w:p>
    <w:p w:rsidR="00FB7B44" w:rsidRPr="009428D9" w:rsidRDefault="00FB7B44" w:rsidP="002A35A5">
      <w:pPr>
        <w:pStyle w:val="ListParagraph"/>
        <w:numPr>
          <w:ilvl w:val="0"/>
          <w:numId w:val="35"/>
        </w:numPr>
        <w:shd w:val="clear" w:color="auto" w:fill="FFFFFF"/>
        <w:spacing w:before="100" w:beforeAutospacing="1" w:after="100" w:afterAutospacing="1" w:line="240" w:lineRule="auto"/>
        <w:rPr>
          <w:rStyle w:val="katex-mathml"/>
          <w:rFonts w:ascii="Times New Roman" w:hAnsi="Times New Roman" w:cs="Times New Roman"/>
          <w:sz w:val="24"/>
          <w:szCs w:val="24"/>
        </w:rPr>
      </w:pPr>
      <w:r w:rsidRPr="009428D9">
        <w:rPr>
          <w:rStyle w:val="katex-mathml"/>
          <w:rFonts w:ascii="Times New Roman" w:hAnsi="Times New Roman" w:cs="Times New Roman"/>
          <w:sz w:val="24"/>
          <w:szCs w:val="24"/>
        </w:rPr>
        <w:t>Square of Deviation (-0.96)</w:t>
      </w:r>
      <w:r w:rsidRPr="009428D9">
        <w:rPr>
          <w:rStyle w:val="katex-mathml"/>
          <w:rFonts w:ascii="Times New Roman" w:hAnsi="Times New Roman" w:cs="Times New Roman"/>
          <w:sz w:val="24"/>
          <w:szCs w:val="24"/>
          <w:vertAlign w:val="superscript"/>
        </w:rPr>
        <w:t>2</w:t>
      </w:r>
      <w:r w:rsidRPr="009428D9">
        <w:rPr>
          <w:rStyle w:val="katex-mathml"/>
          <w:rFonts w:ascii="Times New Roman" w:hAnsi="Times New Roman" w:cs="Times New Roman"/>
          <w:sz w:val="24"/>
          <w:szCs w:val="24"/>
        </w:rPr>
        <w:t xml:space="preserve"> = 0.9216</w:t>
      </w:r>
    </w:p>
    <w:p w:rsidR="00FB7B44" w:rsidRPr="009428D9" w:rsidRDefault="00FB7B44" w:rsidP="002A35A5">
      <w:pPr>
        <w:pStyle w:val="ListParagraph"/>
        <w:numPr>
          <w:ilvl w:val="0"/>
          <w:numId w:val="35"/>
        </w:numPr>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sz w:val="24"/>
          <w:szCs w:val="24"/>
        </w:rPr>
        <w:t xml:space="preserve">Contribution to SS SATFIN:  507 x 09216 = </w:t>
      </w:r>
      <w:r w:rsidRPr="009428D9">
        <w:rPr>
          <w:rFonts w:ascii="Times New Roman" w:hAnsi="Times New Roman" w:cs="Times New Roman"/>
          <w:b/>
          <w:sz w:val="24"/>
          <w:szCs w:val="24"/>
        </w:rPr>
        <w:t>467.454</w:t>
      </w:r>
    </w:p>
    <w:p w:rsidR="00FB7B44" w:rsidRPr="009428D9" w:rsidRDefault="00FB7B44" w:rsidP="002A35A5">
      <w:pPr>
        <w:pStyle w:val="ListParagraph"/>
        <w:numPr>
          <w:ilvl w:val="0"/>
          <w:numId w:val="37"/>
        </w:numPr>
        <w:shd w:val="clear" w:color="auto" w:fill="FFFFFF"/>
        <w:spacing w:before="100" w:beforeAutospacing="1" w:after="100" w:afterAutospacing="1" w:line="240" w:lineRule="auto"/>
        <w:rPr>
          <w:rFonts w:ascii="Times New Roman" w:hAnsi="Times New Roman" w:cs="Times New Roman"/>
          <w:sz w:val="24"/>
          <w:szCs w:val="24"/>
        </w:rPr>
      </w:pPr>
      <w:r w:rsidRPr="009428D9">
        <w:rPr>
          <w:rStyle w:val="Strong"/>
          <w:rFonts w:ascii="Times New Roman" w:hAnsi="Times New Roman" w:cs="Times New Roman"/>
          <w:b w:val="0"/>
          <w:sz w:val="24"/>
          <w:szCs w:val="24"/>
        </w:rPr>
        <w:t>MORE OR LESS</w:t>
      </w:r>
      <w:r w:rsidRPr="009428D9">
        <w:rPr>
          <w:rFonts w:ascii="Times New Roman" w:hAnsi="Times New Roman" w:cs="Times New Roman"/>
          <w:sz w:val="24"/>
          <w:szCs w:val="24"/>
        </w:rPr>
        <w:t>:</w:t>
      </w:r>
    </w:p>
    <w:p w:rsidR="00FB7B44" w:rsidRPr="009428D9" w:rsidRDefault="00FB7B44" w:rsidP="002A35A5">
      <w:pPr>
        <w:pStyle w:val="ListParagraph"/>
        <w:numPr>
          <w:ilvl w:val="0"/>
          <w:numId w:val="39"/>
        </w:numPr>
        <w:shd w:val="clear" w:color="auto" w:fill="FFFFFF"/>
        <w:spacing w:before="100" w:beforeAutospacing="1" w:after="100" w:afterAutospacing="1" w:line="240" w:lineRule="auto"/>
        <w:rPr>
          <w:rFonts w:ascii="Times New Roman" w:hAnsi="Times New Roman" w:cs="Times New Roman"/>
          <w:sz w:val="24"/>
          <w:szCs w:val="24"/>
        </w:rPr>
      </w:pPr>
      <w:r w:rsidRPr="009428D9">
        <w:rPr>
          <w:rFonts w:ascii="Times New Roman" w:hAnsi="Times New Roman" w:cs="Times New Roman"/>
          <w:sz w:val="24"/>
          <w:szCs w:val="24"/>
        </w:rPr>
        <w:t xml:space="preserve">Follow the same technique , </w:t>
      </w:r>
      <w:r w:rsidR="00144E18" w:rsidRPr="009428D9">
        <w:rPr>
          <w:rFonts w:ascii="Times New Roman" w:hAnsi="Times New Roman" w:cs="Times New Roman"/>
          <w:sz w:val="24"/>
          <w:szCs w:val="24"/>
        </w:rPr>
        <w:t>c</w:t>
      </w:r>
      <w:r w:rsidRPr="009428D9">
        <w:rPr>
          <w:rFonts w:ascii="Times New Roman" w:hAnsi="Times New Roman" w:cs="Times New Roman"/>
          <w:sz w:val="24"/>
          <w:szCs w:val="24"/>
        </w:rPr>
        <w:t xml:space="preserve">ontribution to SS SATFIN = </w:t>
      </w:r>
      <w:r w:rsidRPr="009428D9">
        <w:rPr>
          <w:rFonts w:ascii="Times New Roman" w:hAnsi="Times New Roman" w:cs="Times New Roman"/>
          <w:b/>
          <w:sz w:val="24"/>
          <w:szCs w:val="24"/>
        </w:rPr>
        <w:t>2407.870</w:t>
      </w:r>
    </w:p>
    <w:p w:rsidR="00FB7B44" w:rsidRPr="009428D9" w:rsidRDefault="00FB7B44" w:rsidP="002A35A5">
      <w:pPr>
        <w:pStyle w:val="ListParagraph"/>
        <w:numPr>
          <w:ilvl w:val="0"/>
          <w:numId w:val="38"/>
        </w:numPr>
        <w:shd w:val="clear" w:color="auto" w:fill="FFFFFF"/>
        <w:spacing w:before="100" w:beforeAutospacing="1" w:after="100" w:afterAutospacing="1" w:line="240" w:lineRule="auto"/>
        <w:rPr>
          <w:rFonts w:ascii="Times New Roman" w:hAnsi="Times New Roman" w:cs="Times New Roman"/>
          <w:b/>
          <w:sz w:val="24"/>
          <w:szCs w:val="24"/>
        </w:rPr>
      </w:pPr>
      <w:r w:rsidRPr="009428D9">
        <w:rPr>
          <w:rStyle w:val="Strong"/>
          <w:rFonts w:ascii="Times New Roman" w:hAnsi="Times New Roman" w:cs="Times New Roman"/>
          <w:b w:val="0"/>
          <w:sz w:val="24"/>
          <w:szCs w:val="24"/>
        </w:rPr>
        <w:t>NOT AT ALL SAT</w:t>
      </w:r>
      <w:r w:rsidRPr="009428D9">
        <w:rPr>
          <w:rFonts w:ascii="Times New Roman" w:hAnsi="Times New Roman" w:cs="Times New Roman"/>
          <w:b/>
          <w:sz w:val="24"/>
          <w:szCs w:val="24"/>
        </w:rPr>
        <w:t>:</w:t>
      </w:r>
    </w:p>
    <w:p w:rsidR="00FB7B44" w:rsidRPr="009428D9" w:rsidRDefault="00FB7B44" w:rsidP="002A35A5">
      <w:pPr>
        <w:pStyle w:val="ListParagraph"/>
        <w:numPr>
          <w:ilvl w:val="0"/>
          <w:numId w:val="40"/>
        </w:numPr>
        <w:shd w:val="clear" w:color="auto" w:fill="FFFFFF"/>
        <w:spacing w:before="100" w:beforeAutospacing="1" w:after="100" w:afterAutospacing="1" w:line="240" w:lineRule="auto"/>
        <w:rPr>
          <w:rFonts w:ascii="Times New Roman" w:hAnsi="Times New Roman" w:cs="Times New Roman"/>
          <w:b/>
          <w:sz w:val="24"/>
          <w:szCs w:val="24"/>
        </w:rPr>
      </w:pPr>
      <w:r w:rsidRPr="009428D9">
        <w:rPr>
          <w:rFonts w:ascii="Times New Roman" w:hAnsi="Times New Roman" w:cs="Times New Roman"/>
          <w:sz w:val="24"/>
          <w:szCs w:val="24"/>
        </w:rPr>
        <w:t xml:space="preserve">Follow the same technique , </w:t>
      </w:r>
      <w:r w:rsidR="00144E18" w:rsidRPr="009428D9">
        <w:rPr>
          <w:rFonts w:ascii="Times New Roman" w:hAnsi="Times New Roman" w:cs="Times New Roman"/>
          <w:sz w:val="24"/>
          <w:szCs w:val="24"/>
        </w:rPr>
        <w:t>c</w:t>
      </w:r>
      <w:r w:rsidRPr="009428D9">
        <w:rPr>
          <w:rFonts w:ascii="Times New Roman" w:hAnsi="Times New Roman" w:cs="Times New Roman"/>
          <w:sz w:val="24"/>
          <w:szCs w:val="24"/>
        </w:rPr>
        <w:t xml:space="preserve">ontribution to SS SATFIN = </w:t>
      </w:r>
      <w:r w:rsidRPr="009428D9">
        <w:rPr>
          <w:rFonts w:ascii="Times New Roman" w:hAnsi="Times New Roman" w:cs="Times New Roman"/>
          <w:b/>
          <w:sz w:val="24"/>
          <w:szCs w:val="24"/>
        </w:rPr>
        <w:t>1728.680</w:t>
      </w:r>
    </w:p>
    <w:p w:rsidR="00FB7B44" w:rsidRPr="009428D9" w:rsidRDefault="00FB7B44" w:rsidP="00FB7B44">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FB7B44" w:rsidRPr="009428D9" w:rsidRDefault="00E20BFC" w:rsidP="00FB7B44">
      <w:pPr>
        <w:pStyle w:val="ListParagraph"/>
        <w:numPr>
          <w:ilvl w:val="0"/>
          <w:numId w:val="27"/>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Assemble all numbers together</w:t>
      </w:r>
      <w:r w:rsidR="00FB7B44" w:rsidRPr="009428D9">
        <w:rPr>
          <w:rFonts w:ascii="Times New Roman" w:hAnsi="Times New Roman" w:cs="Times New Roman"/>
          <w:sz w:val="24"/>
          <w:szCs w:val="24"/>
        </w:rPr>
        <w:t>:</w:t>
      </w:r>
    </w:p>
    <w:p w:rsidR="00FB7B44" w:rsidRPr="009428D9" w:rsidRDefault="00FB7B44" w:rsidP="00FB7B44">
      <w:pPr>
        <w:pStyle w:val="ListParagraph"/>
        <w:numPr>
          <w:ilvl w:val="0"/>
          <w:numId w:val="34"/>
        </w:numPr>
        <w:shd w:val="clear" w:color="auto" w:fill="FFFFFF"/>
        <w:spacing w:before="100" w:beforeAutospacing="1" w:after="100" w:afterAutospacing="1" w:line="240" w:lineRule="auto"/>
        <w:rPr>
          <w:rStyle w:val="mord"/>
          <w:rFonts w:ascii="Times New Roman" w:hAnsi="Times New Roman" w:cs="Times New Roman"/>
          <w:sz w:val="24"/>
          <w:szCs w:val="24"/>
        </w:rPr>
      </w:pPr>
      <w:r w:rsidRPr="009428D9">
        <w:rPr>
          <w:rStyle w:val="mord"/>
          <w:rFonts w:ascii="Times New Roman" w:hAnsi="Times New Roman" w:cs="Times New Roman"/>
          <w:sz w:val="24"/>
          <w:szCs w:val="24"/>
        </w:rPr>
        <w:t>SSSATFIN</w:t>
      </w:r>
      <w:r w:rsidR="00503D06" w:rsidRPr="009428D9">
        <w:rPr>
          <w:rStyle w:val="mord"/>
          <w:rFonts w:ascii="Times New Roman" w:hAnsi="Times New Roman" w:cs="Times New Roman"/>
          <w:sz w:val="24"/>
          <w:szCs w:val="24"/>
        </w:rPr>
        <w:t xml:space="preserve"> </w:t>
      </w:r>
      <w:r w:rsidRPr="009428D9">
        <w:rPr>
          <w:rStyle w:val="vlist-s"/>
          <w:rFonts w:ascii="Times New Roman" w:hAnsi="Times New Roman" w:cs="Times New Roman"/>
          <w:sz w:val="24"/>
          <w:szCs w:val="24"/>
        </w:rPr>
        <w:t>​</w:t>
      </w:r>
      <w:r w:rsidRPr="009428D9">
        <w:rPr>
          <w:rStyle w:val="mrel"/>
          <w:rFonts w:ascii="Times New Roman" w:hAnsi="Times New Roman" w:cs="Times New Roman"/>
          <w:sz w:val="24"/>
          <w:szCs w:val="24"/>
        </w:rPr>
        <w:t>=</w:t>
      </w:r>
      <w:r w:rsidR="00503D06" w:rsidRPr="009428D9">
        <w:rPr>
          <w:rStyle w:val="mrel"/>
          <w:rFonts w:ascii="Times New Roman" w:hAnsi="Times New Roman" w:cs="Times New Roman"/>
          <w:sz w:val="24"/>
          <w:szCs w:val="24"/>
        </w:rPr>
        <w:t xml:space="preserve"> </w:t>
      </w:r>
      <w:r w:rsidRPr="009428D9">
        <w:rPr>
          <w:rStyle w:val="mord"/>
          <w:rFonts w:ascii="Times New Roman" w:hAnsi="Times New Roman" w:cs="Times New Roman"/>
          <w:sz w:val="24"/>
          <w:szCs w:val="24"/>
        </w:rPr>
        <w:t>467.454</w:t>
      </w:r>
      <w:r w:rsidRPr="009428D9">
        <w:rPr>
          <w:rStyle w:val="mbin"/>
          <w:rFonts w:ascii="Times New Roman" w:hAnsi="Times New Roman" w:cs="Times New Roman"/>
          <w:sz w:val="24"/>
          <w:szCs w:val="24"/>
        </w:rPr>
        <w:t>+</w:t>
      </w:r>
      <w:r w:rsidRPr="009428D9">
        <w:rPr>
          <w:rStyle w:val="mord"/>
          <w:rFonts w:ascii="Times New Roman" w:hAnsi="Times New Roman" w:cs="Times New Roman"/>
          <w:sz w:val="24"/>
          <w:szCs w:val="24"/>
        </w:rPr>
        <w:t>2407.870</w:t>
      </w:r>
      <w:r w:rsidRPr="009428D9">
        <w:rPr>
          <w:rStyle w:val="mbin"/>
          <w:rFonts w:ascii="Times New Roman" w:hAnsi="Times New Roman" w:cs="Times New Roman"/>
          <w:sz w:val="24"/>
          <w:szCs w:val="24"/>
        </w:rPr>
        <w:t>+</w:t>
      </w:r>
      <w:r w:rsidRPr="009428D9">
        <w:rPr>
          <w:rStyle w:val="mord"/>
          <w:rFonts w:ascii="Times New Roman" w:hAnsi="Times New Roman" w:cs="Times New Roman"/>
          <w:sz w:val="24"/>
          <w:szCs w:val="24"/>
        </w:rPr>
        <w:t>1728.680</w:t>
      </w:r>
      <w:r w:rsidR="00503D06" w:rsidRPr="009428D9">
        <w:rPr>
          <w:rStyle w:val="mord"/>
          <w:rFonts w:ascii="Times New Roman" w:hAnsi="Times New Roman" w:cs="Times New Roman"/>
          <w:sz w:val="24"/>
          <w:szCs w:val="24"/>
        </w:rPr>
        <w:t xml:space="preserve"> </w:t>
      </w:r>
      <w:r w:rsidRPr="009428D9">
        <w:rPr>
          <w:rStyle w:val="mrel"/>
          <w:rFonts w:ascii="Times New Roman" w:hAnsi="Times New Roman" w:cs="Times New Roman"/>
          <w:sz w:val="24"/>
          <w:szCs w:val="24"/>
        </w:rPr>
        <w:t>=</w:t>
      </w:r>
      <w:r w:rsidR="00503D06" w:rsidRPr="009428D9">
        <w:rPr>
          <w:rStyle w:val="mrel"/>
          <w:rFonts w:ascii="Times New Roman" w:hAnsi="Times New Roman" w:cs="Times New Roman"/>
          <w:sz w:val="24"/>
          <w:szCs w:val="24"/>
        </w:rPr>
        <w:t xml:space="preserve"> </w:t>
      </w:r>
      <w:r w:rsidRPr="009428D9">
        <w:rPr>
          <w:rStyle w:val="mord"/>
          <w:rFonts w:ascii="Times New Roman" w:hAnsi="Times New Roman" w:cs="Times New Roman"/>
          <w:b/>
          <w:sz w:val="24"/>
          <w:szCs w:val="24"/>
        </w:rPr>
        <w:t>5267.981</w:t>
      </w:r>
    </w:p>
    <w:p w:rsidR="00034619" w:rsidRPr="009428D9" w:rsidRDefault="00034619" w:rsidP="00FB7B44">
      <w:pPr>
        <w:pStyle w:val="ListParagraph"/>
        <w:numPr>
          <w:ilvl w:val="0"/>
          <w:numId w:val="34"/>
        </w:numPr>
        <w:shd w:val="clear" w:color="auto" w:fill="FFFFFF"/>
        <w:spacing w:before="100" w:beforeAutospacing="1" w:after="100" w:afterAutospacing="1" w:line="240" w:lineRule="auto"/>
        <w:rPr>
          <w:rStyle w:val="mord"/>
          <w:rFonts w:ascii="Times New Roman" w:hAnsi="Times New Roman" w:cs="Times New Roman"/>
          <w:sz w:val="24"/>
          <w:szCs w:val="24"/>
        </w:rPr>
      </w:pPr>
      <w:proofErr w:type="spellStart"/>
      <w:r w:rsidRPr="009428D9">
        <w:rPr>
          <w:rStyle w:val="mord"/>
          <w:rFonts w:ascii="Times New Roman" w:hAnsi="Times New Roman" w:cs="Times New Roman"/>
          <w:sz w:val="24"/>
          <w:szCs w:val="24"/>
        </w:rPr>
        <w:t>d</w:t>
      </w:r>
      <w:r w:rsidR="00212DC7" w:rsidRPr="009428D9">
        <w:rPr>
          <w:rStyle w:val="mord"/>
          <w:rFonts w:ascii="Times New Roman" w:hAnsi="Times New Roman" w:cs="Times New Roman"/>
          <w:sz w:val="24"/>
          <w:szCs w:val="24"/>
        </w:rPr>
        <w:t>f</w:t>
      </w:r>
      <w:proofErr w:type="spellEnd"/>
      <w:r w:rsidRPr="009428D9">
        <w:rPr>
          <w:rStyle w:val="mord"/>
          <w:rFonts w:ascii="Times New Roman" w:hAnsi="Times New Roman" w:cs="Times New Roman"/>
          <w:sz w:val="24"/>
          <w:szCs w:val="24"/>
        </w:rPr>
        <w:t xml:space="preserve"> SSSATFIN = number of levels of SATFIN</w:t>
      </w:r>
      <w:r w:rsidRPr="009428D9">
        <w:rPr>
          <w:rStyle w:val="mbin"/>
          <w:rFonts w:ascii="Times New Roman" w:hAnsi="Times New Roman" w:cs="Times New Roman"/>
          <w:sz w:val="24"/>
          <w:szCs w:val="24"/>
        </w:rPr>
        <w:t>−</w:t>
      </w:r>
      <w:r w:rsidRPr="009428D9">
        <w:rPr>
          <w:rStyle w:val="mord"/>
          <w:rFonts w:ascii="Times New Roman" w:hAnsi="Times New Roman" w:cs="Times New Roman"/>
          <w:sz w:val="24"/>
          <w:szCs w:val="24"/>
        </w:rPr>
        <w:t>1 = 3</w:t>
      </w:r>
      <w:r w:rsidRPr="009428D9">
        <w:rPr>
          <w:rStyle w:val="mbin"/>
          <w:rFonts w:ascii="Times New Roman" w:hAnsi="Times New Roman" w:cs="Times New Roman"/>
          <w:sz w:val="24"/>
          <w:szCs w:val="24"/>
        </w:rPr>
        <w:t>−</w:t>
      </w:r>
      <w:r w:rsidRPr="009428D9">
        <w:rPr>
          <w:rStyle w:val="mord"/>
          <w:rFonts w:ascii="Times New Roman" w:hAnsi="Times New Roman" w:cs="Times New Roman"/>
          <w:sz w:val="24"/>
          <w:szCs w:val="24"/>
        </w:rPr>
        <w:t>1</w:t>
      </w:r>
      <w:r w:rsidRPr="009428D9">
        <w:rPr>
          <w:rStyle w:val="mrel"/>
          <w:rFonts w:ascii="Times New Roman" w:hAnsi="Times New Roman" w:cs="Times New Roman"/>
          <w:sz w:val="24"/>
          <w:szCs w:val="24"/>
        </w:rPr>
        <w:t>=</w:t>
      </w:r>
      <w:r w:rsidR="008A16B5" w:rsidRPr="009428D9">
        <w:rPr>
          <w:rStyle w:val="mrel"/>
          <w:rFonts w:ascii="Times New Roman" w:hAnsi="Times New Roman" w:cs="Times New Roman"/>
          <w:sz w:val="24"/>
          <w:szCs w:val="24"/>
        </w:rPr>
        <w:t xml:space="preserve"> </w:t>
      </w:r>
      <w:r w:rsidRPr="009428D9">
        <w:rPr>
          <w:rStyle w:val="mord"/>
          <w:rFonts w:ascii="Times New Roman" w:hAnsi="Times New Roman" w:cs="Times New Roman"/>
          <w:b/>
          <w:sz w:val="24"/>
          <w:szCs w:val="24"/>
        </w:rPr>
        <w:t>2</w:t>
      </w:r>
    </w:p>
    <w:p w:rsidR="00143862" w:rsidRPr="009428D9" w:rsidRDefault="00143862" w:rsidP="00FB7B44">
      <w:pPr>
        <w:pStyle w:val="ListParagraph"/>
        <w:numPr>
          <w:ilvl w:val="0"/>
          <w:numId w:val="34"/>
        </w:numPr>
        <w:shd w:val="clear" w:color="auto" w:fill="FFFFFF"/>
        <w:spacing w:before="100" w:beforeAutospacing="1" w:after="100" w:afterAutospacing="1" w:line="240" w:lineRule="auto"/>
        <w:rPr>
          <w:rFonts w:ascii="Times New Roman" w:hAnsi="Times New Roman" w:cs="Times New Roman"/>
          <w:sz w:val="24"/>
          <w:szCs w:val="24"/>
        </w:rPr>
      </w:pPr>
      <w:r w:rsidRPr="009428D9">
        <w:rPr>
          <w:rStyle w:val="mord"/>
          <w:rFonts w:ascii="Times New Roman" w:hAnsi="Times New Roman" w:cs="Times New Roman"/>
          <w:sz w:val="24"/>
          <w:szCs w:val="24"/>
        </w:rPr>
        <w:t>Mean Square SSSATFIN = SSSATFIN/ d SSSATFIN = 5267.981 /2 =</w:t>
      </w:r>
      <w:r w:rsidRPr="009428D9">
        <w:rPr>
          <w:rStyle w:val="mord"/>
          <w:rFonts w:ascii="Times New Roman" w:hAnsi="Times New Roman" w:cs="Times New Roman"/>
          <w:b/>
          <w:sz w:val="24"/>
          <w:szCs w:val="24"/>
        </w:rPr>
        <w:t xml:space="preserve"> 2633.990</w:t>
      </w:r>
    </w:p>
    <w:p w:rsidR="00143862" w:rsidRPr="009428D9" w:rsidRDefault="00143862" w:rsidP="00143862">
      <w:pPr>
        <w:pStyle w:val="ListParagraph"/>
        <w:numPr>
          <w:ilvl w:val="0"/>
          <w:numId w:val="34"/>
        </w:numPr>
        <w:shd w:val="clear" w:color="auto" w:fill="FFFFFF"/>
        <w:spacing w:before="100" w:beforeAutospacing="1" w:after="100" w:afterAutospacing="1" w:line="240" w:lineRule="auto"/>
        <w:rPr>
          <w:rFonts w:ascii="Times New Roman" w:hAnsi="Times New Roman" w:cs="Times New Roman"/>
          <w:b/>
          <w:sz w:val="24"/>
          <w:szCs w:val="24"/>
        </w:rPr>
      </w:pPr>
      <w:r w:rsidRPr="009428D9">
        <w:rPr>
          <w:rFonts w:ascii="Times New Roman" w:hAnsi="Times New Roman" w:cs="Times New Roman"/>
          <w:sz w:val="24"/>
          <w:szCs w:val="24"/>
        </w:rPr>
        <w:t xml:space="preserve">F </w:t>
      </w:r>
      <w:r w:rsidRPr="009428D9">
        <w:rPr>
          <w:rStyle w:val="mord"/>
          <w:rFonts w:ascii="Times New Roman" w:hAnsi="Times New Roman" w:cs="Times New Roman"/>
          <w:sz w:val="24"/>
          <w:szCs w:val="24"/>
        </w:rPr>
        <w:t xml:space="preserve">SSSATFIN = SSSATFIN/MS Error = 2633.990 / 531.745 = </w:t>
      </w:r>
      <w:r w:rsidRPr="009428D9">
        <w:rPr>
          <w:rStyle w:val="mord"/>
          <w:rFonts w:ascii="Times New Roman" w:hAnsi="Times New Roman" w:cs="Times New Roman"/>
          <w:b/>
          <w:sz w:val="24"/>
          <w:szCs w:val="24"/>
        </w:rPr>
        <w:t>4.953</w:t>
      </w:r>
    </w:p>
    <w:p w:rsidR="00143862" w:rsidRPr="00034619" w:rsidRDefault="00143862" w:rsidP="00143862">
      <w:pPr>
        <w:pStyle w:val="ListParagraph"/>
        <w:shd w:val="clear" w:color="auto" w:fill="FFFFFF"/>
        <w:spacing w:before="100" w:beforeAutospacing="1" w:after="100" w:afterAutospacing="1" w:line="240" w:lineRule="auto"/>
        <w:ind w:left="1440"/>
        <w:rPr>
          <w:rFonts w:ascii="Times New Roman" w:hAnsi="Times New Roman" w:cs="Times New Roman"/>
        </w:rPr>
      </w:pPr>
    </w:p>
    <w:p w:rsidR="00F94345" w:rsidRDefault="00B20511"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Pr>
          <w:rFonts w:ascii="Times New Roman" w:eastAsia="Times New Roman" w:hAnsi="Times New Roman" w:cs="Times New Roman"/>
          <w:b/>
          <w:color w:val="2D3B45"/>
          <w:sz w:val="28"/>
          <w:szCs w:val="28"/>
        </w:rPr>
        <w:t>F</w:t>
      </w:r>
      <w:r w:rsidR="00F94345" w:rsidRPr="00421900">
        <w:rPr>
          <w:rFonts w:ascii="Times New Roman" w:eastAsia="Times New Roman" w:hAnsi="Times New Roman" w:cs="Times New Roman"/>
          <w:b/>
          <w:color w:val="2D3B45"/>
          <w:sz w:val="28"/>
          <w:szCs w:val="28"/>
        </w:rPr>
        <w:t>indings</w:t>
      </w:r>
    </w:p>
    <w:p w:rsidR="00AC2FA0" w:rsidRPr="00AC2FA0" w:rsidRDefault="00AC2FA0" w:rsidP="00AC2FA0">
      <w:pPr>
        <w:shd w:val="clear" w:color="auto" w:fill="FFFFFF"/>
        <w:spacing w:before="100" w:beforeAutospacing="1" w:after="100" w:afterAutospacing="1" w:line="240" w:lineRule="auto"/>
        <w:ind w:left="360"/>
        <w:rPr>
          <w:rFonts w:ascii="Times New Roman" w:eastAsia="Times New Roman" w:hAnsi="Times New Roman" w:cs="Times New Roman"/>
          <w:bCs/>
          <w:sz w:val="24"/>
          <w:szCs w:val="24"/>
        </w:rPr>
      </w:pPr>
      <w:r w:rsidRPr="00AC2FA0">
        <w:rPr>
          <w:rFonts w:ascii="Times New Roman" w:eastAsia="Times New Roman" w:hAnsi="Times New Roman" w:cs="Times New Roman"/>
          <w:bCs/>
          <w:sz w:val="24"/>
          <w:szCs w:val="24"/>
        </w:rPr>
        <w:t xml:space="preserve">The analysis </w:t>
      </w:r>
      <w:r w:rsidR="000B411C">
        <w:rPr>
          <w:rFonts w:ascii="Times New Roman" w:eastAsia="Times New Roman" w:hAnsi="Times New Roman" w:cs="Times New Roman"/>
          <w:bCs/>
          <w:sz w:val="24"/>
          <w:szCs w:val="24"/>
        </w:rPr>
        <w:t xml:space="preserve">statistically </w:t>
      </w:r>
      <w:r w:rsidR="00070A8E">
        <w:rPr>
          <w:rFonts w:ascii="Times New Roman" w:eastAsia="Times New Roman" w:hAnsi="Times New Roman" w:cs="Times New Roman"/>
          <w:bCs/>
          <w:sz w:val="24"/>
          <w:szCs w:val="24"/>
        </w:rPr>
        <w:t>proves</w:t>
      </w:r>
      <w:r w:rsidRPr="00AC2FA0">
        <w:rPr>
          <w:rFonts w:ascii="Times New Roman" w:eastAsia="Times New Roman" w:hAnsi="Times New Roman" w:cs="Times New Roman"/>
          <w:bCs/>
          <w:sz w:val="24"/>
          <w:szCs w:val="24"/>
        </w:rPr>
        <w:t xml:space="preserve"> that both </w:t>
      </w:r>
      <w:r w:rsidRPr="00846DC8">
        <w:rPr>
          <w:rFonts w:ascii="Times New Roman" w:eastAsia="Times New Roman" w:hAnsi="Times New Roman" w:cs="Times New Roman"/>
          <w:b/>
          <w:bCs/>
          <w:sz w:val="24"/>
          <w:szCs w:val="24"/>
        </w:rPr>
        <w:t>financial satisfaction</w:t>
      </w:r>
      <w:r w:rsidR="00846DC8">
        <w:rPr>
          <w:rFonts w:ascii="Times New Roman" w:eastAsia="Times New Roman" w:hAnsi="Times New Roman" w:cs="Times New Roman"/>
          <w:bCs/>
          <w:sz w:val="24"/>
          <w:szCs w:val="24"/>
        </w:rPr>
        <w:t xml:space="preserve"> and experiencing the </w:t>
      </w:r>
      <w:r w:rsidR="000B411C">
        <w:rPr>
          <w:rFonts w:ascii="Times New Roman" w:eastAsia="Times New Roman" w:hAnsi="Times New Roman" w:cs="Times New Roman"/>
          <w:b/>
          <w:bCs/>
          <w:sz w:val="24"/>
          <w:szCs w:val="24"/>
        </w:rPr>
        <w:t>u</w:t>
      </w:r>
      <w:r w:rsidR="00846DC8" w:rsidRPr="00846DC8">
        <w:rPr>
          <w:rFonts w:ascii="Times New Roman" w:eastAsia="Times New Roman" w:hAnsi="Times New Roman" w:cs="Times New Roman"/>
          <w:b/>
          <w:bCs/>
          <w:sz w:val="24"/>
          <w:szCs w:val="24"/>
        </w:rPr>
        <w:t xml:space="preserve">nemployment </w:t>
      </w:r>
      <w:r w:rsidR="00905E18">
        <w:rPr>
          <w:rFonts w:ascii="Times New Roman" w:eastAsia="Times New Roman" w:hAnsi="Times New Roman" w:cs="Times New Roman"/>
          <w:b/>
          <w:bCs/>
          <w:sz w:val="24"/>
          <w:szCs w:val="24"/>
        </w:rPr>
        <w:t>f</w:t>
      </w:r>
      <w:r w:rsidR="00EC41C1">
        <w:rPr>
          <w:rFonts w:ascii="Times New Roman" w:eastAsia="Times New Roman" w:hAnsi="Times New Roman" w:cs="Times New Roman"/>
          <w:b/>
          <w:bCs/>
          <w:sz w:val="24"/>
          <w:szCs w:val="24"/>
        </w:rPr>
        <w:t>or the</w:t>
      </w:r>
      <w:r w:rsidR="000F47CB">
        <w:rPr>
          <w:rFonts w:ascii="Times New Roman" w:eastAsia="Times New Roman" w:hAnsi="Times New Roman" w:cs="Times New Roman"/>
          <w:b/>
          <w:bCs/>
          <w:sz w:val="24"/>
          <w:szCs w:val="24"/>
        </w:rPr>
        <w:t xml:space="preserve"> Last 10 y</w:t>
      </w:r>
      <w:r w:rsidR="00846DC8" w:rsidRPr="00846DC8">
        <w:rPr>
          <w:rFonts w:ascii="Times New Roman" w:eastAsia="Times New Roman" w:hAnsi="Times New Roman" w:cs="Times New Roman"/>
          <w:b/>
          <w:bCs/>
          <w:sz w:val="24"/>
          <w:szCs w:val="24"/>
        </w:rPr>
        <w:t>ears</w:t>
      </w:r>
      <w:r w:rsidR="00846DC8">
        <w:rPr>
          <w:rFonts w:ascii="Times New Roman" w:eastAsia="Times New Roman" w:hAnsi="Times New Roman" w:cs="Times New Roman"/>
          <w:bCs/>
          <w:sz w:val="24"/>
          <w:szCs w:val="24"/>
        </w:rPr>
        <w:t xml:space="preserve"> </w:t>
      </w:r>
      <w:r w:rsidR="00002388">
        <w:rPr>
          <w:rFonts w:ascii="Times New Roman" w:eastAsia="Times New Roman" w:hAnsi="Times New Roman" w:cs="Times New Roman"/>
          <w:bCs/>
          <w:sz w:val="24"/>
          <w:szCs w:val="24"/>
        </w:rPr>
        <w:t>independently dictate</w:t>
      </w:r>
      <w:r w:rsidRPr="00AC2FA0">
        <w:rPr>
          <w:rFonts w:ascii="Times New Roman" w:eastAsia="Times New Roman" w:hAnsi="Times New Roman" w:cs="Times New Roman"/>
          <w:bCs/>
          <w:sz w:val="24"/>
          <w:szCs w:val="24"/>
        </w:rPr>
        <w:t xml:space="preserve"> the number of </w:t>
      </w:r>
      <w:r w:rsidRPr="00862E48">
        <w:rPr>
          <w:rFonts w:ascii="Times New Roman" w:eastAsia="Times New Roman" w:hAnsi="Times New Roman" w:cs="Times New Roman"/>
          <w:b/>
          <w:bCs/>
          <w:sz w:val="24"/>
          <w:szCs w:val="24"/>
        </w:rPr>
        <w:t>weeks worked</w:t>
      </w:r>
      <w:r w:rsidRPr="00AC2FA0">
        <w:rPr>
          <w:rFonts w:ascii="Times New Roman" w:eastAsia="Times New Roman" w:hAnsi="Times New Roman" w:cs="Times New Roman"/>
          <w:bCs/>
          <w:sz w:val="24"/>
          <w:szCs w:val="24"/>
        </w:rPr>
        <w:t>, and their inte</w:t>
      </w:r>
      <w:r w:rsidR="009237D5">
        <w:rPr>
          <w:rFonts w:ascii="Times New Roman" w:eastAsia="Times New Roman" w:hAnsi="Times New Roman" w:cs="Times New Roman"/>
          <w:bCs/>
          <w:sz w:val="24"/>
          <w:szCs w:val="24"/>
        </w:rPr>
        <w:t xml:space="preserve">raction are categorized in these </w:t>
      </w:r>
      <w:r w:rsidR="00540EED">
        <w:rPr>
          <w:rFonts w:ascii="Times New Roman" w:eastAsia="Times New Roman" w:hAnsi="Times New Roman" w:cs="Times New Roman"/>
          <w:bCs/>
          <w:sz w:val="24"/>
          <w:szCs w:val="24"/>
        </w:rPr>
        <w:t xml:space="preserve">follow </w:t>
      </w:r>
      <w:r w:rsidR="009237D5">
        <w:rPr>
          <w:rFonts w:ascii="Times New Roman" w:eastAsia="Times New Roman" w:hAnsi="Times New Roman" w:cs="Times New Roman"/>
          <w:bCs/>
          <w:sz w:val="24"/>
          <w:szCs w:val="24"/>
        </w:rPr>
        <w:t>areas:</w:t>
      </w:r>
    </w:p>
    <w:p w:rsidR="00AC2FA0" w:rsidRPr="00101907" w:rsidRDefault="00AC2FA0" w:rsidP="00101907">
      <w:pPr>
        <w:pStyle w:val="ListParagraph"/>
        <w:numPr>
          <w:ilvl w:val="0"/>
          <w:numId w:val="42"/>
        </w:numPr>
        <w:shd w:val="clear" w:color="auto" w:fill="FFFFFF"/>
        <w:spacing w:before="100" w:beforeAutospacing="1" w:after="100" w:afterAutospacing="1" w:line="240" w:lineRule="auto"/>
        <w:rPr>
          <w:rFonts w:ascii="Times New Roman" w:eastAsia="Times New Roman" w:hAnsi="Times New Roman" w:cs="Times New Roman"/>
          <w:bCs/>
          <w:sz w:val="24"/>
          <w:szCs w:val="24"/>
        </w:rPr>
      </w:pPr>
      <w:r w:rsidRPr="00101907">
        <w:rPr>
          <w:rFonts w:ascii="Times New Roman" w:eastAsia="Times New Roman" w:hAnsi="Times New Roman" w:cs="Times New Roman"/>
          <w:bCs/>
          <w:sz w:val="24"/>
          <w:szCs w:val="24"/>
        </w:rPr>
        <w:t>Satisfaction with Financial Situation an</w:t>
      </w:r>
      <w:r w:rsidR="001C5AAE">
        <w:rPr>
          <w:rFonts w:ascii="Times New Roman" w:eastAsia="Times New Roman" w:hAnsi="Times New Roman" w:cs="Times New Roman"/>
          <w:bCs/>
          <w:sz w:val="24"/>
          <w:szCs w:val="24"/>
        </w:rPr>
        <w:t xml:space="preserve">d experiencing Unemployment </w:t>
      </w:r>
      <w:proofErr w:type="gramStart"/>
      <w:r w:rsidR="001C5AAE">
        <w:rPr>
          <w:rFonts w:ascii="Times New Roman" w:eastAsia="Times New Roman" w:hAnsi="Times New Roman" w:cs="Times New Roman"/>
          <w:bCs/>
          <w:sz w:val="24"/>
          <w:szCs w:val="24"/>
        </w:rPr>
        <w:t xml:space="preserve">For </w:t>
      </w:r>
      <w:r w:rsidRPr="00101907">
        <w:rPr>
          <w:rFonts w:ascii="Times New Roman" w:eastAsia="Times New Roman" w:hAnsi="Times New Roman" w:cs="Times New Roman"/>
          <w:bCs/>
          <w:sz w:val="24"/>
          <w:szCs w:val="24"/>
        </w:rPr>
        <w:t>The</w:t>
      </w:r>
      <w:proofErr w:type="gramEnd"/>
      <w:r w:rsidRPr="00101907">
        <w:rPr>
          <w:rFonts w:ascii="Times New Roman" w:eastAsia="Times New Roman" w:hAnsi="Times New Roman" w:cs="Times New Roman"/>
          <w:bCs/>
          <w:sz w:val="24"/>
          <w:szCs w:val="24"/>
        </w:rPr>
        <w:t xml:space="preserve"> Last 10 Years dictate the Number Of Weeks Worked in the entire year.</w:t>
      </w:r>
    </w:p>
    <w:p w:rsidR="00AC2FA0" w:rsidRPr="00101907" w:rsidRDefault="00AC2FA0" w:rsidP="00101907">
      <w:pPr>
        <w:pStyle w:val="ListParagraph"/>
        <w:numPr>
          <w:ilvl w:val="0"/>
          <w:numId w:val="42"/>
        </w:numPr>
        <w:shd w:val="clear" w:color="auto" w:fill="FFFFFF"/>
        <w:spacing w:before="100" w:beforeAutospacing="1" w:after="100" w:afterAutospacing="1" w:line="240" w:lineRule="auto"/>
        <w:rPr>
          <w:rFonts w:ascii="Times New Roman" w:eastAsia="Times New Roman" w:hAnsi="Times New Roman" w:cs="Times New Roman"/>
          <w:bCs/>
          <w:sz w:val="24"/>
          <w:szCs w:val="24"/>
        </w:rPr>
      </w:pPr>
      <w:r w:rsidRPr="00101907">
        <w:rPr>
          <w:rFonts w:ascii="Times New Roman" w:eastAsia="Times New Roman" w:hAnsi="Times New Roman" w:cs="Times New Roman"/>
          <w:bCs/>
          <w:sz w:val="24"/>
          <w:szCs w:val="24"/>
        </w:rPr>
        <w:t>Individuals with different satisfaction levels and unemployment experiences are likely to display distinct patterns in their work behavior, with both factors playing critical roles.</w:t>
      </w:r>
    </w:p>
    <w:p w:rsidR="00AC2FA0" w:rsidRPr="00101907" w:rsidRDefault="00AC2FA0" w:rsidP="00101907">
      <w:pPr>
        <w:pStyle w:val="ListParagraph"/>
        <w:numPr>
          <w:ilvl w:val="0"/>
          <w:numId w:val="42"/>
        </w:numPr>
        <w:shd w:val="clear" w:color="auto" w:fill="FFFFFF"/>
        <w:spacing w:before="100" w:beforeAutospacing="1" w:after="100" w:afterAutospacing="1" w:line="240" w:lineRule="auto"/>
        <w:rPr>
          <w:rFonts w:ascii="Times New Roman" w:eastAsia="Times New Roman" w:hAnsi="Times New Roman" w:cs="Times New Roman"/>
          <w:bCs/>
          <w:sz w:val="24"/>
          <w:szCs w:val="24"/>
        </w:rPr>
      </w:pPr>
      <w:r w:rsidRPr="00101907">
        <w:rPr>
          <w:rFonts w:ascii="Times New Roman" w:eastAsia="Times New Roman" w:hAnsi="Times New Roman" w:cs="Times New Roman"/>
          <w:bCs/>
          <w:sz w:val="24"/>
          <w:szCs w:val="24"/>
        </w:rPr>
        <w:t>The interaction effect underscores the complexity of work engagement, as the impact of satisfaction varies depending on an individual’s employment stability.</w:t>
      </w:r>
    </w:p>
    <w:p w:rsidR="00AC2FA0" w:rsidRDefault="00AC2FA0" w:rsidP="00AC2FA0">
      <w:pPr>
        <w:shd w:val="clear" w:color="auto" w:fill="FFFFFF"/>
        <w:spacing w:before="100" w:beforeAutospacing="1" w:after="100" w:afterAutospacing="1" w:line="240" w:lineRule="auto"/>
        <w:ind w:left="360"/>
        <w:rPr>
          <w:rFonts w:ascii="Times New Roman" w:eastAsia="Times New Roman" w:hAnsi="Times New Roman" w:cs="Times New Roman"/>
          <w:b/>
          <w:color w:val="2D3B45"/>
          <w:sz w:val="28"/>
          <w:szCs w:val="28"/>
        </w:rPr>
      </w:pPr>
      <w:r w:rsidRPr="00AC2FA0">
        <w:rPr>
          <w:rFonts w:ascii="Times New Roman" w:eastAsia="Times New Roman" w:hAnsi="Times New Roman" w:cs="Times New Roman"/>
          <w:bCs/>
          <w:sz w:val="24"/>
          <w:szCs w:val="24"/>
        </w:rPr>
        <w:t>These results highlight the importance of considering both financial satisfaction and unemployment history when examining workforce participation, as these factors together offer valuable insights into labor patterns and potential areas for support or intervention.</w:t>
      </w:r>
    </w:p>
    <w:sectPr w:rsidR="00AC2FA0"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4BC"/>
    <w:multiLevelType w:val="hybridMultilevel"/>
    <w:tmpl w:val="62420D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C34A2"/>
    <w:multiLevelType w:val="hybridMultilevel"/>
    <w:tmpl w:val="F83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D498C"/>
    <w:multiLevelType w:val="hybridMultilevel"/>
    <w:tmpl w:val="667C2352"/>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457094"/>
    <w:multiLevelType w:val="hybridMultilevel"/>
    <w:tmpl w:val="6C800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987F64"/>
    <w:multiLevelType w:val="hybridMultilevel"/>
    <w:tmpl w:val="EB9412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601B3A"/>
    <w:multiLevelType w:val="hybridMultilevel"/>
    <w:tmpl w:val="5024F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7B45FF"/>
    <w:multiLevelType w:val="hybridMultilevel"/>
    <w:tmpl w:val="22E87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0A3AB6"/>
    <w:multiLevelType w:val="hybridMultilevel"/>
    <w:tmpl w:val="172E7E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8404B5"/>
    <w:multiLevelType w:val="hybridMultilevel"/>
    <w:tmpl w:val="A934AE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5A5057"/>
    <w:multiLevelType w:val="multilevel"/>
    <w:tmpl w:val="AD1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5509F"/>
    <w:multiLevelType w:val="hybridMultilevel"/>
    <w:tmpl w:val="3620C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54CD0"/>
    <w:multiLevelType w:val="multilevel"/>
    <w:tmpl w:val="37AA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0C44D8"/>
    <w:multiLevelType w:val="hybridMultilevel"/>
    <w:tmpl w:val="A86E2A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87494A"/>
    <w:multiLevelType w:val="hybridMultilevel"/>
    <w:tmpl w:val="C8109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D0468"/>
    <w:multiLevelType w:val="hybridMultilevel"/>
    <w:tmpl w:val="74507F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3B679A"/>
    <w:multiLevelType w:val="hybridMultilevel"/>
    <w:tmpl w:val="9FA0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F3B50"/>
    <w:multiLevelType w:val="hybridMultilevel"/>
    <w:tmpl w:val="7ADA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C50C37"/>
    <w:multiLevelType w:val="hybridMultilevel"/>
    <w:tmpl w:val="927AC0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826139"/>
    <w:multiLevelType w:val="multilevel"/>
    <w:tmpl w:val="0F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752091"/>
    <w:multiLevelType w:val="hybridMultilevel"/>
    <w:tmpl w:val="2632C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FE3670"/>
    <w:multiLevelType w:val="hybridMultilevel"/>
    <w:tmpl w:val="416C5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3B7895"/>
    <w:multiLevelType w:val="hybridMultilevel"/>
    <w:tmpl w:val="9ECC6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A70B5"/>
    <w:multiLevelType w:val="hybridMultilevel"/>
    <w:tmpl w:val="4FF03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DA7DEF"/>
    <w:multiLevelType w:val="multilevel"/>
    <w:tmpl w:val="FAB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C57DD"/>
    <w:multiLevelType w:val="hybridMultilevel"/>
    <w:tmpl w:val="DD5A6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1E4D3D"/>
    <w:multiLevelType w:val="hybridMultilevel"/>
    <w:tmpl w:val="A7EED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8B1359"/>
    <w:multiLevelType w:val="hybridMultilevel"/>
    <w:tmpl w:val="C1182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5C932B07"/>
    <w:multiLevelType w:val="hybridMultilevel"/>
    <w:tmpl w:val="A1AA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13E17"/>
    <w:multiLevelType w:val="hybridMultilevel"/>
    <w:tmpl w:val="4FC81C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18B5A6B"/>
    <w:multiLevelType w:val="hybridMultilevel"/>
    <w:tmpl w:val="213E8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770FBD"/>
    <w:multiLevelType w:val="hybridMultilevel"/>
    <w:tmpl w:val="F9EED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5D698A"/>
    <w:multiLevelType w:val="multilevel"/>
    <w:tmpl w:val="421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C73DF2"/>
    <w:multiLevelType w:val="hybridMultilevel"/>
    <w:tmpl w:val="3D2E9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0096153"/>
    <w:multiLevelType w:val="hybridMultilevel"/>
    <w:tmpl w:val="1714B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BA6717"/>
    <w:multiLevelType w:val="hybridMultilevel"/>
    <w:tmpl w:val="5128C1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41282E"/>
    <w:multiLevelType w:val="hybridMultilevel"/>
    <w:tmpl w:val="50EE2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867340"/>
    <w:multiLevelType w:val="hybridMultilevel"/>
    <w:tmpl w:val="76E0E1F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70F50E7"/>
    <w:multiLevelType w:val="multilevel"/>
    <w:tmpl w:val="DF3A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2F1A15"/>
    <w:multiLevelType w:val="hybridMultilevel"/>
    <w:tmpl w:val="786A1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961A67"/>
    <w:multiLevelType w:val="hybridMultilevel"/>
    <w:tmpl w:val="47DAC9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3"/>
  </w:num>
  <w:num w:numId="3">
    <w:abstractNumId w:val="1"/>
  </w:num>
  <w:num w:numId="4">
    <w:abstractNumId w:val="18"/>
  </w:num>
  <w:num w:numId="5">
    <w:abstractNumId w:val="39"/>
  </w:num>
  <w:num w:numId="6">
    <w:abstractNumId w:val="11"/>
  </w:num>
  <w:num w:numId="7">
    <w:abstractNumId w:val="37"/>
  </w:num>
  <w:num w:numId="8">
    <w:abstractNumId w:val="20"/>
  </w:num>
  <w:num w:numId="9">
    <w:abstractNumId w:val="28"/>
  </w:num>
  <w:num w:numId="10">
    <w:abstractNumId w:val="30"/>
  </w:num>
  <w:num w:numId="11">
    <w:abstractNumId w:val="9"/>
  </w:num>
  <w:num w:numId="12">
    <w:abstractNumId w:val="6"/>
  </w:num>
  <w:num w:numId="13">
    <w:abstractNumId w:val="17"/>
  </w:num>
  <w:num w:numId="14">
    <w:abstractNumId w:val="7"/>
  </w:num>
  <w:num w:numId="15">
    <w:abstractNumId w:val="5"/>
  </w:num>
  <w:num w:numId="16">
    <w:abstractNumId w:val="13"/>
  </w:num>
  <w:num w:numId="17">
    <w:abstractNumId w:val="4"/>
  </w:num>
  <w:num w:numId="18">
    <w:abstractNumId w:val="38"/>
  </w:num>
  <w:num w:numId="19">
    <w:abstractNumId w:val="2"/>
  </w:num>
  <w:num w:numId="20">
    <w:abstractNumId w:val="3"/>
  </w:num>
  <w:num w:numId="21">
    <w:abstractNumId w:val="14"/>
  </w:num>
  <w:num w:numId="22">
    <w:abstractNumId w:val="33"/>
  </w:num>
  <w:num w:numId="23">
    <w:abstractNumId w:val="24"/>
  </w:num>
  <w:num w:numId="24">
    <w:abstractNumId w:val="22"/>
  </w:num>
  <w:num w:numId="25">
    <w:abstractNumId w:val="10"/>
  </w:num>
  <w:num w:numId="26">
    <w:abstractNumId w:val="31"/>
  </w:num>
  <w:num w:numId="27">
    <w:abstractNumId w:val="29"/>
  </w:num>
  <w:num w:numId="28">
    <w:abstractNumId w:val="8"/>
  </w:num>
  <w:num w:numId="29">
    <w:abstractNumId w:val="35"/>
  </w:num>
  <w:num w:numId="30">
    <w:abstractNumId w:val="12"/>
  </w:num>
  <w:num w:numId="31">
    <w:abstractNumId w:val="21"/>
  </w:num>
  <w:num w:numId="32">
    <w:abstractNumId w:val="26"/>
  </w:num>
  <w:num w:numId="33">
    <w:abstractNumId w:val="34"/>
  </w:num>
  <w:num w:numId="34">
    <w:abstractNumId w:val="27"/>
  </w:num>
  <w:num w:numId="35">
    <w:abstractNumId w:val="0"/>
  </w:num>
  <w:num w:numId="36">
    <w:abstractNumId w:val="32"/>
  </w:num>
  <w:num w:numId="37">
    <w:abstractNumId w:val="40"/>
  </w:num>
  <w:num w:numId="38">
    <w:abstractNumId w:val="25"/>
  </w:num>
  <w:num w:numId="39">
    <w:abstractNumId w:val="36"/>
  </w:num>
  <w:num w:numId="40">
    <w:abstractNumId w:val="41"/>
  </w:num>
  <w:num w:numId="41">
    <w:abstractNumId w:val="16"/>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C93DF6"/>
    <w:rsid w:val="00002388"/>
    <w:rsid w:val="00014A92"/>
    <w:rsid w:val="00021B17"/>
    <w:rsid w:val="0002599B"/>
    <w:rsid w:val="00034619"/>
    <w:rsid w:val="0005514B"/>
    <w:rsid w:val="00062EC4"/>
    <w:rsid w:val="000649A4"/>
    <w:rsid w:val="000659BD"/>
    <w:rsid w:val="00070A8E"/>
    <w:rsid w:val="0007734A"/>
    <w:rsid w:val="0008242B"/>
    <w:rsid w:val="0008763A"/>
    <w:rsid w:val="00090CE0"/>
    <w:rsid w:val="00091638"/>
    <w:rsid w:val="000A038A"/>
    <w:rsid w:val="000A3B61"/>
    <w:rsid w:val="000A4B42"/>
    <w:rsid w:val="000B0914"/>
    <w:rsid w:val="000B411C"/>
    <w:rsid w:val="000C6873"/>
    <w:rsid w:val="000C7D80"/>
    <w:rsid w:val="000D0CDC"/>
    <w:rsid w:val="000D2DA0"/>
    <w:rsid w:val="000E7DD3"/>
    <w:rsid w:val="000F47CB"/>
    <w:rsid w:val="00101726"/>
    <w:rsid w:val="00101907"/>
    <w:rsid w:val="00102E07"/>
    <w:rsid w:val="00111165"/>
    <w:rsid w:val="001127B0"/>
    <w:rsid w:val="001138DC"/>
    <w:rsid w:val="0012108E"/>
    <w:rsid w:val="00123D9C"/>
    <w:rsid w:val="00126273"/>
    <w:rsid w:val="0013042E"/>
    <w:rsid w:val="00133EC7"/>
    <w:rsid w:val="00143862"/>
    <w:rsid w:val="00144E18"/>
    <w:rsid w:val="001575C7"/>
    <w:rsid w:val="001719FE"/>
    <w:rsid w:val="00186699"/>
    <w:rsid w:val="0019287C"/>
    <w:rsid w:val="00195798"/>
    <w:rsid w:val="001B0FB9"/>
    <w:rsid w:val="001B765A"/>
    <w:rsid w:val="001C5AAE"/>
    <w:rsid w:val="001C66A0"/>
    <w:rsid w:val="001E3E8A"/>
    <w:rsid w:val="001F46C0"/>
    <w:rsid w:val="001F7A2A"/>
    <w:rsid w:val="002029FE"/>
    <w:rsid w:val="00210BC7"/>
    <w:rsid w:val="00212DC7"/>
    <w:rsid w:val="00220748"/>
    <w:rsid w:val="002364CF"/>
    <w:rsid w:val="002469C7"/>
    <w:rsid w:val="00261146"/>
    <w:rsid w:val="0026694F"/>
    <w:rsid w:val="00280F0E"/>
    <w:rsid w:val="002845A4"/>
    <w:rsid w:val="00296F7B"/>
    <w:rsid w:val="00297701"/>
    <w:rsid w:val="002A05B0"/>
    <w:rsid w:val="002A35A5"/>
    <w:rsid w:val="002A50C5"/>
    <w:rsid w:val="002B2527"/>
    <w:rsid w:val="002B27CB"/>
    <w:rsid w:val="002B6F9C"/>
    <w:rsid w:val="002C6B8F"/>
    <w:rsid w:val="00303211"/>
    <w:rsid w:val="003104B9"/>
    <w:rsid w:val="00310D68"/>
    <w:rsid w:val="0031754D"/>
    <w:rsid w:val="003231E5"/>
    <w:rsid w:val="00336CC7"/>
    <w:rsid w:val="0033716E"/>
    <w:rsid w:val="00337C48"/>
    <w:rsid w:val="003415B7"/>
    <w:rsid w:val="00342155"/>
    <w:rsid w:val="00345E14"/>
    <w:rsid w:val="003505B3"/>
    <w:rsid w:val="00355837"/>
    <w:rsid w:val="00363F2E"/>
    <w:rsid w:val="003B2D2B"/>
    <w:rsid w:val="003D5174"/>
    <w:rsid w:val="004124AD"/>
    <w:rsid w:val="00421900"/>
    <w:rsid w:val="00441263"/>
    <w:rsid w:val="004A2638"/>
    <w:rsid w:val="004A5D41"/>
    <w:rsid w:val="004A61A3"/>
    <w:rsid w:val="004B5B6A"/>
    <w:rsid w:val="004D1BA0"/>
    <w:rsid w:val="004D36D4"/>
    <w:rsid w:val="004D64FA"/>
    <w:rsid w:val="004E2DFC"/>
    <w:rsid w:val="004F12D4"/>
    <w:rsid w:val="00503D06"/>
    <w:rsid w:val="00520F12"/>
    <w:rsid w:val="00526D03"/>
    <w:rsid w:val="005356D4"/>
    <w:rsid w:val="00536A6D"/>
    <w:rsid w:val="00540EED"/>
    <w:rsid w:val="00547867"/>
    <w:rsid w:val="00581C56"/>
    <w:rsid w:val="00585DD4"/>
    <w:rsid w:val="00593A34"/>
    <w:rsid w:val="00596D30"/>
    <w:rsid w:val="005A72DD"/>
    <w:rsid w:val="005B413B"/>
    <w:rsid w:val="005B46F3"/>
    <w:rsid w:val="005C7476"/>
    <w:rsid w:val="005D0AB2"/>
    <w:rsid w:val="005D316F"/>
    <w:rsid w:val="005D7B93"/>
    <w:rsid w:val="005E0346"/>
    <w:rsid w:val="006107E1"/>
    <w:rsid w:val="006249FD"/>
    <w:rsid w:val="00633C46"/>
    <w:rsid w:val="00652A3A"/>
    <w:rsid w:val="00665DF9"/>
    <w:rsid w:val="0067285C"/>
    <w:rsid w:val="00672CEC"/>
    <w:rsid w:val="006856B8"/>
    <w:rsid w:val="006A22B4"/>
    <w:rsid w:val="006B50E6"/>
    <w:rsid w:val="006B7AB1"/>
    <w:rsid w:val="00706EAD"/>
    <w:rsid w:val="00713DDD"/>
    <w:rsid w:val="00730EBE"/>
    <w:rsid w:val="0073320E"/>
    <w:rsid w:val="00751B02"/>
    <w:rsid w:val="00765788"/>
    <w:rsid w:val="00773594"/>
    <w:rsid w:val="007949AB"/>
    <w:rsid w:val="007A236A"/>
    <w:rsid w:val="007A3B32"/>
    <w:rsid w:val="007C0A21"/>
    <w:rsid w:val="007D1F60"/>
    <w:rsid w:val="007E0135"/>
    <w:rsid w:val="007F2614"/>
    <w:rsid w:val="007F53AB"/>
    <w:rsid w:val="0081784F"/>
    <w:rsid w:val="008179A4"/>
    <w:rsid w:val="00846DC8"/>
    <w:rsid w:val="00854443"/>
    <w:rsid w:val="00857AD0"/>
    <w:rsid w:val="00862E48"/>
    <w:rsid w:val="00864404"/>
    <w:rsid w:val="008717BC"/>
    <w:rsid w:val="00887483"/>
    <w:rsid w:val="008919E0"/>
    <w:rsid w:val="00895C1D"/>
    <w:rsid w:val="008A16B5"/>
    <w:rsid w:val="008A3EDB"/>
    <w:rsid w:val="008A429C"/>
    <w:rsid w:val="008B6B6F"/>
    <w:rsid w:val="008D5C92"/>
    <w:rsid w:val="008F065B"/>
    <w:rsid w:val="00901305"/>
    <w:rsid w:val="00905E18"/>
    <w:rsid w:val="009062CC"/>
    <w:rsid w:val="009102C0"/>
    <w:rsid w:val="00910D2C"/>
    <w:rsid w:val="00913AB7"/>
    <w:rsid w:val="00920DAA"/>
    <w:rsid w:val="009237D5"/>
    <w:rsid w:val="00930535"/>
    <w:rsid w:val="009412D1"/>
    <w:rsid w:val="009428D9"/>
    <w:rsid w:val="009500EF"/>
    <w:rsid w:val="00951626"/>
    <w:rsid w:val="009579A8"/>
    <w:rsid w:val="00960142"/>
    <w:rsid w:val="0099612C"/>
    <w:rsid w:val="009B60D5"/>
    <w:rsid w:val="009B6293"/>
    <w:rsid w:val="009E6CB3"/>
    <w:rsid w:val="00A1336A"/>
    <w:rsid w:val="00A1564D"/>
    <w:rsid w:val="00A26D9B"/>
    <w:rsid w:val="00A333AF"/>
    <w:rsid w:val="00A36E9B"/>
    <w:rsid w:val="00A423CB"/>
    <w:rsid w:val="00A42EC3"/>
    <w:rsid w:val="00A51966"/>
    <w:rsid w:val="00A63D2A"/>
    <w:rsid w:val="00A72443"/>
    <w:rsid w:val="00A80C00"/>
    <w:rsid w:val="00A92060"/>
    <w:rsid w:val="00AA0128"/>
    <w:rsid w:val="00AA30FC"/>
    <w:rsid w:val="00AB105E"/>
    <w:rsid w:val="00AB2C51"/>
    <w:rsid w:val="00AC2FA0"/>
    <w:rsid w:val="00AC760E"/>
    <w:rsid w:val="00AD7695"/>
    <w:rsid w:val="00AE0891"/>
    <w:rsid w:val="00AE515F"/>
    <w:rsid w:val="00AF3F47"/>
    <w:rsid w:val="00B01BEE"/>
    <w:rsid w:val="00B04236"/>
    <w:rsid w:val="00B20511"/>
    <w:rsid w:val="00B277C4"/>
    <w:rsid w:val="00B32602"/>
    <w:rsid w:val="00B47143"/>
    <w:rsid w:val="00B5033F"/>
    <w:rsid w:val="00B542C7"/>
    <w:rsid w:val="00B60536"/>
    <w:rsid w:val="00B62FEC"/>
    <w:rsid w:val="00B64224"/>
    <w:rsid w:val="00B80897"/>
    <w:rsid w:val="00B93480"/>
    <w:rsid w:val="00B97849"/>
    <w:rsid w:val="00BA3FF3"/>
    <w:rsid w:val="00BA71C1"/>
    <w:rsid w:val="00BC3646"/>
    <w:rsid w:val="00BF3D96"/>
    <w:rsid w:val="00BF5A76"/>
    <w:rsid w:val="00C10EDE"/>
    <w:rsid w:val="00C1154E"/>
    <w:rsid w:val="00C1288F"/>
    <w:rsid w:val="00C152A9"/>
    <w:rsid w:val="00C234F6"/>
    <w:rsid w:val="00C2662B"/>
    <w:rsid w:val="00C30D78"/>
    <w:rsid w:val="00C35E76"/>
    <w:rsid w:val="00C40139"/>
    <w:rsid w:val="00C43ECD"/>
    <w:rsid w:val="00C56D0C"/>
    <w:rsid w:val="00C62E7E"/>
    <w:rsid w:val="00C632D8"/>
    <w:rsid w:val="00C855B7"/>
    <w:rsid w:val="00C93DF6"/>
    <w:rsid w:val="00CA0987"/>
    <w:rsid w:val="00CA11F4"/>
    <w:rsid w:val="00CC4A9E"/>
    <w:rsid w:val="00CF1D51"/>
    <w:rsid w:val="00CF41FF"/>
    <w:rsid w:val="00D05C19"/>
    <w:rsid w:val="00D12E70"/>
    <w:rsid w:val="00D17C43"/>
    <w:rsid w:val="00D62633"/>
    <w:rsid w:val="00D67CD2"/>
    <w:rsid w:val="00D96A4E"/>
    <w:rsid w:val="00DA3F96"/>
    <w:rsid w:val="00DC1B51"/>
    <w:rsid w:val="00DC7A0B"/>
    <w:rsid w:val="00DE1D66"/>
    <w:rsid w:val="00DE6184"/>
    <w:rsid w:val="00DF5096"/>
    <w:rsid w:val="00DF604E"/>
    <w:rsid w:val="00E20BFC"/>
    <w:rsid w:val="00E252DB"/>
    <w:rsid w:val="00E45694"/>
    <w:rsid w:val="00E5571A"/>
    <w:rsid w:val="00E55BC8"/>
    <w:rsid w:val="00E61B86"/>
    <w:rsid w:val="00E61F65"/>
    <w:rsid w:val="00E709FD"/>
    <w:rsid w:val="00E8434B"/>
    <w:rsid w:val="00E8656D"/>
    <w:rsid w:val="00E8681C"/>
    <w:rsid w:val="00EC2212"/>
    <w:rsid w:val="00EC41C1"/>
    <w:rsid w:val="00EE3ABE"/>
    <w:rsid w:val="00EE57B1"/>
    <w:rsid w:val="00EE6B07"/>
    <w:rsid w:val="00EE6C75"/>
    <w:rsid w:val="00F0736E"/>
    <w:rsid w:val="00F339EC"/>
    <w:rsid w:val="00F6178A"/>
    <w:rsid w:val="00F61CF4"/>
    <w:rsid w:val="00F67DE7"/>
    <w:rsid w:val="00F72E06"/>
    <w:rsid w:val="00F912D1"/>
    <w:rsid w:val="00F94345"/>
    <w:rsid w:val="00FA7C20"/>
    <w:rsid w:val="00FB7B44"/>
    <w:rsid w:val="00FC36ED"/>
    <w:rsid w:val="00FE6395"/>
    <w:rsid w:val="00FF2AF8"/>
    <w:rsid w:val="00FF5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5"/>
  </w:style>
  <w:style w:type="paragraph" w:styleId="Heading3">
    <w:name w:val="heading 3"/>
    <w:basedOn w:val="Normal"/>
    <w:link w:val="Heading3Char"/>
    <w:uiPriority w:val="9"/>
    <w:qFormat/>
    <w:rsid w:val="0085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F6"/>
    <w:pPr>
      <w:ind w:left="720"/>
      <w:contextualSpacing/>
    </w:pPr>
  </w:style>
  <w:style w:type="paragraph" w:styleId="BalloonText">
    <w:name w:val="Balloon Text"/>
    <w:basedOn w:val="Normal"/>
    <w:link w:val="BalloonTextChar"/>
    <w:uiPriority w:val="99"/>
    <w:semiHidden/>
    <w:unhideWhenUsed/>
    <w:rsid w:val="00C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F6"/>
    <w:rPr>
      <w:rFonts w:ascii="Tahoma" w:hAnsi="Tahoma" w:cs="Tahoma"/>
      <w:sz w:val="16"/>
      <w:szCs w:val="16"/>
    </w:rPr>
  </w:style>
  <w:style w:type="character" w:customStyle="1" w:styleId="Heading3Char">
    <w:name w:val="Heading 3 Char"/>
    <w:basedOn w:val="DefaultParagraphFont"/>
    <w:link w:val="Heading3"/>
    <w:uiPriority w:val="9"/>
    <w:rsid w:val="00854443"/>
    <w:rPr>
      <w:rFonts w:ascii="Times New Roman" w:eastAsia="Times New Roman" w:hAnsi="Times New Roman" w:cs="Times New Roman"/>
      <w:b/>
      <w:bCs/>
      <w:sz w:val="27"/>
      <w:szCs w:val="27"/>
    </w:rPr>
  </w:style>
  <w:style w:type="character" w:styleId="Strong">
    <w:name w:val="Strong"/>
    <w:basedOn w:val="DefaultParagraphFont"/>
    <w:uiPriority w:val="22"/>
    <w:qFormat/>
    <w:rsid w:val="00854443"/>
    <w:rPr>
      <w:b/>
      <w:bCs/>
    </w:rPr>
  </w:style>
  <w:style w:type="character" w:customStyle="1" w:styleId="mord">
    <w:name w:val="mord"/>
    <w:basedOn w:val="DefaultParagraphFont"/>
    <w:rsid w:val="000649A4"/>
  </w:style>
  <w:style w:type="character" w:customStyle="1" w:styleId="vlist-s">
    <w:name w:val="vlist-s"/>
    <w:basedOn w:val="DefaultParagraphFont"/>
    <w:rsid w:val="00DC1B51"/>
  </w:style>
  <w:style w:type="character" w:customStyle="1" w:styleId="katex-mathml">
    <w:name w:val="katex-mathml"/>
    <w:basedOn w:val="DefaultParagraphFont"/>
    <w:rsid w:val="00FF2AF8"/>
  </w:style>
  <w:style w:type="character" w:customStyle="1" w:styleId="mrel">
    <w:name w:val="mrel"/>
    <w:basedOn w:val="DefaultParagraphFont"/>
    <w:rsid w:val="00C632D8"/>
  </w:style>
  <w:style w:type="character" w:customStyle="1" w:styleId="mopen">
    <w:name w:val="mopen"/>
    <w:basedOn w:val="DefaultParagraphFont"/>
    <w:rsid w:val="00C152A9"/>
  </w:style>
  <w:style w:type="character" w:customStyle="1" w:styleId="mbin">
    <w:name w:val="mbin"/>
    <w:basedOn w:val="DefaultParagraphFont"/>
    <w:rsid w:val="00C152A9"/>
  </w:style>
  <w:style w:type="character" w:customStyle="1" w:styleId="mclose">
    <w:name w:val="mclose"/>
    <w:basedOn w:val="DefaultParagraphFont"/>
    <w:rsid w:val="00C152A9"/>
  </w:style>
</w:styles>
</file>

<file path=word/webSettings.xml><?xml version="1.0" encoding="utf-8"?>
<w:webSettings xmlns:r="http://schemas.openxmlformats.org/officeDocument/2006/relationships" xmlns:w="http://schemas.openxmlformats.org/wordprocessingml/2006/main">
  <w:divs>
    <w:div w:id="510536409">
      <w:bodyDiv w:val="1"/>
      <w:marLeft w:val="0"/>
      <w:marRight w:val="0"/>
      <w:marTop w:val="0"/>
      <w:marBottom w:val="0"/>
      <w:divBdr>
        <w:top w:val="none" w:sz="0" w:space="0" w:color="auto"/>
        <w:left w:val="none" w:sz="0" w:space="0" w:color="auto"/>
        <w:bottom w:val="none" w:sz="0" w:space="0" w:color="auto"/>
        <w:right w:val="none" w:sz="0" w:space="0" w:color="auto"/>
      </w:divBdr>
    </w:div>
    <w:div w:id="640959897">
      <w:bodyDiv w:val="1"/>
      <w:marLeft w:val="0"/>
      <w:marRight w:val="0"/>
      <w:marTop w:val="0"/>
      <w:marBottom w:val="0"/>
      <w:divBdr>
        <w:top w:val="none" w:sz="0" w:space="0" w:color="auto"/>
        <w:left w:val="none" w:sz="0" w:space="0" w:color="auto"/>
        <w:bottom w:val="none" w:sz="0" w:space="0" w:color="auto"/>
        <w:right w:val="none" w:sz="0" w:space="0" w:color="auto"/>
      </w:divBdr>
    </w:div>
    <w:div w:id="655426140">
      <w:bodyDiv w:val="1"/>
      <w:marLeft w:val="0"/>
      <w:marRight w:val="0"/>
      <w:marTop w:val="0"/>
      <w:marBottom w:val="0"/>
      <w:divBdr>
        <w:top w:val="none" w:sz="0" w:space="0" w:color="auto"/>
        <w:left w:val="none" w:sz="0" w:space="0" w:color="auto"/>
        <w:bottom w:val="none" w:sz="0" w:space="0" w:color="auto"/>
        <w:right w:val="none" w:sz="0" w:space="0" w:color="auto"/>
      </w:divBdr>
    </w:div>
    <w:div w:id="1484466159">
      <w:bodyDiv w:val="1"/>
      <w:marLeft w:val="0"/>
      <w:marRight w:val="0"/>
      <w:marTop w:val="0"/>
      <w:marBottom w:val="0"/>
      <w:divBdr>
        <w:top w:val="none" w:sz="0" w:space="0" w:color="auto"/>
        <w:left w:val="none" w:sz="0" w:space="0" w:color="auto"/>
        <w:bottom w:val="none" w:sz="0" w:space="0" w:color="auto"/>
        <w:right w:val="none" w:sz="0" w:space="0" w:color="auto"/>
      </w:divBdr>
    </w:div>
    <w:div w:id="1881353610">
      <w:bodyDiv w:val="1"/>
      <w:marLeft w:val="0"/>
      <w:marRight w:val="0"/>
      <w:marTop w:val="0"/>
      <w:marBottom w:val="0"/>
      <w:divBdr>
        <w:top w:val="none" w:sz="0" w:space="0" w:color="auto"/>
        <w:left w:val="none" w:sz="0" w:space="0" w:color="auto"/>
        <w:bottom w:val="none" w:sz="0" w:space="0" w:color="auto"/>
        <w:right w:val="none" w:sz="0" w:space="0" w:color="auto"/>
      </w:divBdr>
    </w:div>
    <w:div w:id="1985501442">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3602-AFB9-4857-9A9C-FC983FF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261</cp:revision>
  <dcterms:created xsi:type="dcterms:W3CDTF">2024-10-18T16:54:00Z</dcterms:created>
  <dcterms:modified xsi:type="dcterms:W3CDTF">2024-11-02T23:19:00Z</dcterms:modified>
</cp:coreProperties>
</file>