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DC5" w:rsidRDefault="007D5DC5" w:rsidP="00AB62DD">
      <w:pPr>
        <w:rPr>
          <w:rFonts w:ascii="Times New Roman" w:hAnsi="Times New Roman" w:cs="Times New Roman"/>
          <w:b/>
          <w:sz w:val="28"/>
          <w:szCs w:val="28"/>
        </w:rPr>
      </w:pPr>
      <w:r>
        <w:rPr>
          <w:rFonts w:ascii="Times New Roman" w:hAnsi="Times New Roman" w:cs="Times New Roman"/>
          <w:b/>
          <w:sz w:val="28"/>
          <w:szCs w:val="28"/>
        </w:rPr>
        <w:t>HUYNH DO</w:t>
      </w:r>
    </w:p>
    <w:p w:rsidR="0095584F" w:rsidRDefault="004A2F0B" w:rsidP="00AB62DD">
      <w:pPr>
        <w:rPr>
          <w:rFonts w:ascii="Times New Roman" w:hAnsi="Times New Roman" w:cs="Times New Roman"/>
          <w:b/>
          <w:sz w:val="28"/>
          <w:szCs w:val="28"/>
        </w:rPr>
      </w:pPr>
      <w:r>
        <w:rPr>
          <w:rFonts w:ascii="Times New Roman" w:hAnsi="Times New Roman" w:cs="Times New Roman"/>
          <w:b/>
          <w:sz w:val="28"/>
          <w:szCs w:val="28"/>
        </w:rPr>
        <w:t xml:space="preserve">Module </w:t>
      </w:r>
      <w:r w:rsidR="00B53D14">
        <w:rPr>
          <w:rFonts w:ascii="Times New Roman" w:hAnsi="Times New Roman" w:cs="Times New Roman"/>
          <w:b/>
          <w:sz w:val="28"/>
          <w:szCs w:val="28"/>
        </w:rPr>
        <w:t>5</w:t>
      </w:r>
      <w:r w:rsidR="00F4764F">
        <w:rPr>
          <w:rFonts w:ascii="Times New Roman" w:hAnsi="Times New Roman" w:cs="Times New Roman"/>
          <w:b/>
          <w:sz w:val="28"/>
          <w:szCs w:val="28"/>
        </w:rPr>
        <w:t>A</w:t>
      </w:r>
      <w:r w:rsidR="00A264D0">
        <w:rPr>
          <w:rFonts w:ascii="Times New Roman" w:hAnsi="Times New Roman" w:cs="Times New Roman"/>
          <w:b/>
          <w:sz w:val="28"/>
          <w:szCs w:val="28"/>
        </w:rPr>
        <w:t xml:space="preserve">, </w:t>
      </w:r>
      <w:r w:rsidR="00A30997">
        <w:rPr>
          <w:rFonts w:ascii="Times New Roman" w:hAnsi="Times New Roman" w:cs="Times New Roman"/>
          <w:b/>
          <w:sz w:val="28"/>
          <w:szCs w:val="28"/>
        </w:rPr>
        <w:t>Part</w:t>
      </w:r>
      <w:r w:rsidR="0095584F">
        <w:rPr>
          <w:rFonts w:ascii="Times New Roman" w:hAnsi="Times New Roman" w:cs="Times New Roman"/>
          <w:b/>
          <w:sz w:val="28"/>
          <w:szCs w:val="28"/>
        </w:rPr>
        <w:t xml:space="preserve"> </w:t>
      </w:r>
      <w:r w:rsidR="00420740">
        <w:rPr>
          <w:rFonts w:ascii="Times New Roman" w:hAnsi="Times New Roman" w:cs="Times New Roman"/>
          <w:b/>
          <w:sz w:val="28"/>
          <w:szCs w:val="28"/>
        </w:rPr>
        <w:t>1/2</w:t>
      </w:r>
    </w:p>
    <w:p w:rsidR="006C6B9A" w:rsidRPr="00814753" w:rsidRDefault="004A2F0B" w:rsidP="00312718">
      <w:pPr>
        <w:pStyle w:val="ListParagraph"/>
        <w:numPr>
          <w:ilvl w:val="0"/>
          <w:numId w:val="1"/>
        </w:numPr>
        <w:ind w:left="360"/>
        <w:rPr>
          <w:rFonts w:ascii="Times New Roman" w:hAnsi="Times New Roman" w:cs="Times New Roman"/>
          <w:b/>
          <w:sz w:val="24"/>
          <w:szCs w:val="24"/>
        </w:rPr>
      </w:pPr>
      <w:r w:rsidRPr="004A2F0B">
        <w:rPr>
          <w:rFonts w:ascii="Times New Roman" w:hAnsi="Times New Roman" w:cs="Times New Roman"/>
          <w:b/>
          <w:sz w:val="28"/>
          <w:szCs w:val="28"/>
        </w:rPr>
        <w:t>Specify which variable is the dep</w:t>
      </w:r>
      <w:r>
        <w:rPr>
          <w:rFonts w:ascii="Times New Roman" w:hAnsi="Times New Roman" w:cs="Times New Roman"/>
          <w:b/>
          <w:sz w:val="28"/>
          <w:szCs w:val="28"/>
        </w:rPr>
        <w:t>endent and independent variable</w:t>
      </w:r>
      <w:r w:rsidR="00D74BF0">
        <w:rPr>
          <w:rFonts w:ascii="Times New Roman" w:hAnsi="Times New Roman" w:cs="Times New Roman"/>
          <w:b/>
          <w:sz w:val="28"/>
          <w:szCs w:val="28"/>
        </w:rPr>
        <w:t>:</w:t>
      </w:r>
      <w:r w:rsidR="000A4EE1">
        <w:rPr>
          <w:rFonts w:ascii="Times New Roman" w:hAnsi="Times New Roman" w:cs="Times New Roman"/>
          <w:b/>
          <w:sz w:val="28"/>
          <w:szCs w:val="28"/>
        </w:rPr>
        <w:br/>
      </w:r>
    </w:p>
    <w:p w:rsidR="00ED3A57" w:rsidRPr="00814753" w:rsidRDefault="006059DB" w:rsidP="00312718">
      <w:pPr>
        <w:pStyle w:val="ListParagraph"/>
        <w:ind w:left="360"/>
        <w:rPr>
          <w:rFonts w:ascii="Times New Roman" w:hAnsi="Times New Roman" w:cs="Times New Roman"/>
          <w:sz w:val="24"/>
          <w:szCs w:val="24"/>
        </w:rPr>
      </w:pPr>
      <w:r>
        <w:rPr>
          <w:rFonts w:ascii="Times New Roman" w:hAnsi="Times New Roman" w:cs="Times New Roman"/>
          <w:sz w:val="24"/>
          <w:szCs w:val="24"/>
        </w:rPr>
        <w:t>Using one-way ANNOVA Test</w:t>
      </w:r>
      <w:r w:rsidR="00AB0017" w:rsidRPr="00814753">
        <w:rPr>
          <w:rFonts w:ascii="Times New Roman" w:hAnsi="Times New Roman" w:cs="Times New Roman"/>
          <w:sz w:val="24"/>
          <w:szCs w:val="24"/>
        </w:rPr>
        <w:t xml:space="preserve"> to </w:t>
      </w:r>
      <w:r w:rsidR="00ED3A57" w:rsidRPr="00814753">
        <w:rPr>
          <w:rFonts w:ascii="Times New Roman" w:hAnsi="Times New Roman" w:cs="Times New Roman"/>
          <w:sz w:val="24"/>
          <w:szCs w:val="24"/>
        </w:rPr>
        <w:t>analyze if there are statistically significant differences in the mean weeks worked across the levels of financial satisfaction.</w:t>
      </w:r>
    </w:p>
    <w:p w:rsidR="00ED3A57" w:rsidRPr="00814753" w:rsidRDefault="00ED3A57" w:rsidP="00312718">
      <w:pPr>
        <w:pStyle w:val="ListParagraph"/>
        <w:ind w:left="360"/>
        <w:rPr>
          <w:rFonts w:ascii="Times New Roman" w:hAnsi="Times New Roman" w:cs="Times New Roman"/>
          <w:sz w:val="24"/>
          <w:szCs w:val="24"/>
        </w:rPr>
      </w:pPr>
    </w:p>
    <w:p w:rsidR="007432C7" w:rsidRPr="00814753" w:rsidRDefault="00ED3A57" w:rsidP="00312718">
      <w:pPr>
        <w:pStyle w:val="ListParagraph"/>
        <w:ind w:left="360"/>
        <w:rPr>
          <w:rFonts w:ascii="Times New Roman" w:hAnsi="Times New Roman" w:cs="Times New Roman"/>
          <w:sz w:val="24"/>
          <w:szCs w:val="24"/>
        </w:rPr>
      </w:pPr>
      <w:r w:rsidRPr="00814753">
        <w:rPr>
          <w:rFonts w:ascii="Times New Roman" w:hAnsi="Times New Roman" w:cs="Times New Roman"/>
          <w:sz w:val="24"/>
          <w:szCs w:val="24"/>
        </w:rPr>
        <w:t>W</w:t>
      </w:r>
      <w:r w:rsidR="007432C7" w:rsidRPr="00814753">
        <w:rPr>
          <w:rFonts w:ascii="Times New Roman" w:hAnsi="Times New Roman" w:cs="Times New Roman"/>
          <w:sz w:val="24"/>
          <w:szCs w:val="24"/>
        </w:rPr>
        <w:t xml:space="preserve">e </w:t>
      </w:r>
      <w:r w:rsidR="00895131">
        <w:rPr>
          <w:rFonts w:ascii="Times New Roman" w:hAnsi="Times New Roman" w:cs="Times New Roman"/>
          <w:sz w:val="24"/>
          <w:szCs w:val="24"/>
        </w:rPr>
        <w:t xml:space="preserve">now </w:t>
      </w:r>
      <w:r w:rsidR="007432C7" w:rsidRPr="00814753">
        <w:rPr>
          <w:rFonts w:ascii="Times New Roman" w:hAnsi="Times New Roman" w:cs="Times New Roman"/>
          <w:sz w:val="24"/>
          <w:szCs w:val="24"/>
        </w:rPr>
        <w:t>construct these 2 variables:</w:t>
      </w:r>
      <w:r w:rsidR="003F5084" w:rsidRPr="00814753">
        <w:rPr>
          <w:rFonts w:ascii="Times New Roman" w:hAnsi="Times New Roman" w:cs="Times New Roman"/>
          <w:sz w:val="24"/>
          <w:szCs w:val="24"/>
        </w:rPr>
        <w:br/>
      </w:r>
    </w:p>
    <w:p w:rsidR="007432C7" w:rsidRDefault="007432C7" w:rsidP="000B7544">
      <w:pPr>
        <w:pStyle w:val="ListParagraph"/>
        <w:numPr>
          <w:ilvl w:val="0"/>
          <w:numId w:val="12"/>
        </w:numPr>
        <w:ind w:left="720"/>
        <w:rPr>
          <w:rFonts w:ascii="Times New Roman" w:hAnsi="Times New Roman" w:cs="Times New Roman"/>
          <w:sz w:val="24"/>
          <w:szCs w:val="24"/>
        </w:rPr>
      </w:pPr>
      <w:r w:rsidRPr="00814753">
        <w:rPr>
          <w:rFonts w:ascii="Times New Roman" w:hAnsi="Times New Roman" w:cs="Times New Roman"/>
          <w:b/>
          <w:sz w:val="24"/>
          <w:szCs w:val="24"/>
        </w:rPr>
        <w:t>Independent Variable</w:t>
      </w:r>
      <w:r w:rsidR="00243540" w:rsidRPr="00814753">
        <w:rPr>
          <w:rFonts w:ascii="Times New Roman" w:hAnsi="Times New Roman" w:cs="Times New Roman"/>
          <w:b/>
          <w:sz w:val="24"/>
          <w:szCs w:val="24"/>
        </w:rPr>
        <w:t xml:space="preserve"> </w:t>
      </w:r>
      <w:r w:rsidR="00ED3A57" w:rsidRPr="00814753">
        <w:rPr>
          <w:rFonts w:ascii="Times New Roman" w:hAnsi="Times New Roman" w:cs="Times New Roman"/>
          <w:b/>
          <w:sz w:val="24"/>
          <w:szCs w:val="24"/>
        </w:rPr>
        <w:t>(</w:t>
      </w:r>
      <w:r w:rsidR="00ED3A57" w:rsidRPr="00814753">
        <w:rPr>
          <w:rFonts w:ascii="Times New Roman" w:hAnsi="Times New Roman" w:cs="Times New Roman"/>
          <w:sz w:val="24"/>
          <w:szCs w:val="24"/>
        </w:rPr>
        <w:t>Categorical</w:t>
      </w:r>
      <w:r w:rsidR="00ED3A57" w:rsidRPr="00814753">
        <w:rPr>
          <w:rFonts w:ascii="Times New Roman" w:hAnsi="Times New Roman" w:cs="Times New Roman"/>
          <w:b/>
          <w:sz w:val="24"/>
          <w:szCs w:val="24"/>
        </w:rPr>
        <w:t>)</w:t>
      </w:r>
      <w:r w:rsidR="00EC279A">
        <w:rPr>
          <w:rFonts w:ascii="Times New Roman" w:hAnsi="Times New Roman" w:cs="Times New Roman"/>
          <w:b/>
          <w:sz w:val="24"/>
          <w:szCs w:val="24"/>
        </w:rPr>
        <w:t xml:space="preserve"> </w:t>
      </w:r>
      <w:r w:rsidR="00243540" w:rsidRPr="00814753">
        <w:rPr>
          <w:rFonts w:ascii="Times New Roman" w:hAnsi="Times New Roman" w:cs="Times New Roman"/>
          <w:sz w:val="24"/>
          <w:szCs w:val="24"/>
        </w:rPr>
        <w:t xml:space="preserve">– </w:t>
      </w:r>
      <w:r w:rsidR="00ED3A57" w:rsidRPr="00814753">
        <w:rPr>
          <w:rFonts w:ascii="Times New Roman" w:hAnsi="Times New Roman" w:cs="Times New Roman"/>
          <w:b/>
          <w:sz w:val="24"/>
          <w:szCs w:val="24"/>
        </w:rPr>
        <w:t>SATFIN</w:t>
      </w:r>
      <w:r w:rsidRPr="00814753">
        <w:rPr>
          <w:rFonts w:ascii="Times New Roman" w:hAnsi="Times New Roman" w:cs="Times New Roman"/>
          <w:b/>
          <w:sz w:val="24"/>
          <w:szCs w:val="24"/>
        </w:rPr>
        <w:t>:</w:t>
      </w:r>
      <w:r w:rsidRPr="00814753">
        <w:rPr>
          <w:rFonts w:ascii="Times New Roman" w:hAnsi="Times New Roman" w:cs="Times New Roman"/>
          <w:sz w:val="24"/>
          <w:szCs w:val="24"/>
        </w:rPr>
        <w:t xml:space="preserve">  </w:t>
      </w:r>
      <w:r w:rsidR="00ED3A57" w:rsidRPr="00814753">
        <w:rPr>
          <w:rFonts w:ascii="Times New Roman" w:hAnsi="Times New Roman" w:cs="Times New Roman"/>
          <w:sz w:val="24"/>
          <w:szCs w:val="24"/>
        </w:rPr>
        <w:t>Satisfaction with Financial Situation" with three levels (SATISFIED, MORE OR LESS, NOT AT ALL) serves as the categorical grouping variable.</w:t>
      </w:r>
    </w:p>
    <w:p w:rsidR="005E4CC0" w:rsidRPr="00814753" w:rsidRDefault="005E4CC0" w:rsidP="002C4D57">
      <w:pPr>
        <w:pStyle w:val="ListParagraph"/>
        <w:rPr>
          <w:rFonts w:ascii="Times New Roman" w:hAnsi="Times New Roman" w:cs="Times New Roman"/>
          <w:sz w:val="24"/>
          <w:szCs w:val="24"/>
        </w:rPr>
      </w:pPr>
    </w:p>
    <w:p w:rsidR="006C6B9A" w:rsidRPr="00814753" w:rsidRDefault="007432C7" w:rsidP="000B7544">
      <w:pPr>
        <w:pStyle w:val="ListParagraph"/>
        <w:numPr>
          <w:ilvl w:val="0"/>
          <w:numId w:val="12"/>
        </w:numPr>
        <w:ind w:left="720"/>
        <w:rPr>
          <w:rFonts w:ascii="Times New Roman" w:hAnsi="Times New Roman" w:cs="Times New Roman"/>
          <w:sz w:val="24"/>
          <w:szCs w:val="24"/>
        </w:rPr>
      </w:pPr>
      <w:r w:rsidRPr="00814753">
        <w:rPr>
          <w:rFonts w:ascii="Times New Roman" w:hAnsi="Times New Roman" w:cs="Times New Roman"/>
          <w:b/>
          <w:sz w:val="24"/>
          <w:szCs w:val="24"/>
        </w:rPr>
        <w:t>Dependent Variable</w:t>
      </w:r>
      <w:r w:rsidR="00243540" w:rsidRPr="00814753">
        <w:rPr>
          <w:rFonts w:ascii="Times New Roman" w:hAnsi="Times New Roman" w:cs="Times New Roman"/>
          <w:b/>
          <w:sz w:val="24"/>
          <w:szCs w:val="24"/>
        </w:rPr>
        <w:t xml:space="preserve"> – </w:t>
      </w:r>
      <w:r w:rsidR="00ED3A57" w:rsidRPr="00814753">
        <w:rPr>
          <w:rFonts w:ascii="Times New Roman" w:hAnsi="Times New Roman" w:cs="Times New Roman"/>
          <w:b/>
          <w:sz w:val="24"/>
          <w:szCs w:val="24"/>
        </w:rPr>
        <w:t>WEEKSWRK</w:t>
      </w:r>
      <w:r w:rsidRPr="00814753">
        <w:rPr>
          <w:rFonts w:ascii="Times New Roman" w:hAnsi="Times New Roman" w:cs="Times New Roman"/>
          <w:b/>
          <w:sz w:val="24"/>
          <w:szCs w:val="24"/>
        </w:rPr>
        <w:t xml:space="preserve">: </w:t>
      </w:r>
      <w:r w:rsidR="00ED3A57" w:rsidRPr="00814753">
        <w:rPr>
          <w:rFonts w:ascii="Times New Roman" w:hAnsi="Times New Roman" w:cs="Times New Roman"/>
          <w:sz w:val="24"/>
          <w:szCs w:val="24"/>
        </w:rPr>
        <w:t xml:space="preserve">"Weeks Worked Last Year" is a continuous variable </w:t>
      </w:r>
      <w:r w:rsidR="00FD7939">
        <w:rPr>
          <w:rFonts w:ascii="Times New Roman" w:hAnsi="Times New Roman" w:cs="Times New Roman"/>
          <w:sz w:val="24"/>
          <w:szCs w:val="24"/>
        </w:rPr>
        <w:t>that</w:t>
      </w:r>
      <w:r w:rsidR="00B63458">
        <w:rPr>
          <w:rFonts w:ascii="Times New Roman" w:hAnsi="Times New Roman" w:cs="Times New Roman"/>
          <w:sz w:val="24"/>
          <w:szCs w:val="24"/>
        </w:rPr>
        <w:t xml:space="preserve"> satisfies</w:t>
      </w:r>
      <w:r w:rsidR="00ED3A57" w:rsidRPr="00814753">
        <w:rPr>
          <w:rFonts w:ascii="Times New Roman" w:hAnsi="Times New Roman" w:cs="Times New Roman"/>
          <w:sz w:val="24"/>
          <w:szCs w:val="24"/>
        </w:rPr>
        <w:t xml:space="preserve"> the requirement for ANOVA</w:t>
      </w:r>
      <w:r w:rsidR="002815B6">
        <w:rPr>
          <w:rFonts w:ascii="Times New Roman" w:hAnsi="Times New Roman" w:cs="Times New Roman"/>
          <w:sz w:val="24"/>
          <w:szCs w:val="24"/>
        </w:rPr>
        <w:t xml:space="preserve"> test</w:t>
      </w:r>
      <w:r w:rsidR="00ED3A57" w:rsidRPr="00814753">
        <w:rPr>
          <w:rFonts w:ascii="Times New Roman" w:hAnsi="Times New Roman" w:cs="Times New Roman"/>
          <w:sz w:val="24"/>
          <w:szCs w:val="24"/>
        </w:rPr>
        <w:t>.</w:t>
      </w:r>
      <w:r w:rsidR="00A1708C" w:rsidRPr="00814753">
        <w:rPr>
          <w:rFonts w:ascii="Times New Roman" w:hAnsi="Times New Roman" w:cs="Times New Roman"/>
          <w:sz w:val="24"/>
          <w:szCs w:val="24"/>
        </w:rPr>
        <w:br/>
      </w:r>
    </w:p>
    <w:p w:rsidR="00B12A6B" w:rsidRDefault="005B23A4" w:rsidP="00312718">
      <w:pPr>
        <w:pStyle w:val="ListParagraph"/>
        <w:numPr>
          <w:ilvl w:val="0"/>
          <w:numId w:val="1"/>
        </w:numPr>
        <w:ind w:left="360"/>
        <w:rPr>
          <w:rFonts w:ascii="Times New Roman" w:hAnsi="Times New Roman" w:cs="Times New Roman"/>
          <w:b/>
          <w:sz w:val="28"/>
          <w:szCs w:val="28"/>
        </w:rPr>
      </w:pPr>
      <w:r w:rsidRPr="005B23A4">
        <w:rPr>
          <w:rFonts w:ascii="Times New Roman" w:hAnsi="Times New Roman" w:cs="Times New Roman"/>
          <w:b/>
          <w:sz w:val="28"/>
          <w:szCs w:val="28"/>
        </w:rPr>
        <w:t>Using the variables that you’ve chosen, state the null and alternative hypotheses.</w:t>
      </w:r>
    </w:p>
    <w:p w:rsidR="00DC6CB5" w:rsidRDefault="00DC6CB5" w:rsidP="00312718">
      <w:pPr>
        <w:pStyle w:val="ListParagraph"/>
        <w:ind w:left="360"/>
        <w:rPr>
          <w:rFonts w:ascii="Times New Roman" w:hAnsi="Times New Roman" w:cs="Times New Roman"/>
          <w:b/>
          <w:sz w:val="28"/>
          <w:szCs w:val="28"/>
        </w:rPr>
      </w:pPr>
    </w:p>
    <w:p w:rsidR="00DF3FA3" w:rsidRPr="00D86748" w:rsidRDefault="00DC6CB5" w:rsidP="00312718">
      <w:pPr>
        <w:pStyle w:val="ListParagraph"/>
        <w:ind w:left="360"/>
        <w:rPr>
          <w:rFonts w:ascii="Times New Roman" w:hAnsi="Times New Roman" w:cs="Times New Roman"/>
          <w:b/>
          <w:sz w:val="24"/>
          <w:szCs w:val="24"/>
        </w:rPr>
      </w:pPr>
      <w:r w:rsidRPr="00DC6CB5">
        <w:rPr>
          <w:rFonts w:ascii="Times New Roman" w:hAnsi="Times New Roman" w:cs="Times New Roman"/>
          <w:sz w:val="24"/>
          <w:szCs w:val="24"/>
        </w:rPr>
        <w:t>With the 2 declared</w:t>
      </w:r>
      <w:r w:rsidR="00997634">
        <w:rPr>
          <w:rFonts w:ascii="Times New Roman" w:hAnsi="Times New Roman" w:cs="Times New Roman"/>
          <w:sz w:val="24"/>
          <w:szCs w:val="24"/>
        </w:rPr>
        <w:t xml:space="preserve"> above</w:t>
      </w:r>
      <w:r w:rsidRPr="00DC6CB5">
        <w:rPr>
          <w:rFonts w:ascii="Times New Roman" w:hAnsi="Times New Roman" w:cs="Times New Roman"/>
          <w:sz w:val="24"/>
          <w:szCs w:val="24"/>
        </w:rPr>
        <w:t xml:space="preserve"> variables, we can construct these 2 Hypotheses:</w:t>
      </w:r>
      <w:r w:rsidR="00CC30DF" w:rsidRPr="00DC6CB5">
        <w:rPr>
          <w:rFonts w:ascii="Times New Roman" w:hAnsi="Times New Roman" w:cs="Times New Roman"/>
          <w:sz w:val="24"/>
          <w:szCs w:val="24"/>
        </w:rPr>
        <w:br/>
      </w:r>
    </w:p>
    <w:p w:rsidR="00DF3FA3" w:rsidRPr="005E5A36" w:rsidRDefault="00DC6CB5" w:rsidP="00FF5FCE">
      <w:pPr>
        <w:pStyle w:val="ListParagraph"/>
        <w:numPr>
          <w:ilvl w:val="0"/>
          <w:numId w:val="2"/>
        </w:numPr>
        <w:ind w:left="720"/>
        <w:rPr>
          <w:rFonts w:ascii="Times New Roman" w:hAnsi="Times New Roman" w:cs="Times New Roman"/>
          <w:b/>
          <w:sz w:val="24"/>
          <w:szCs w:val="24"/>
        </w:rPr>
      </w:pPr>
      <w:r w:rsidRPr="005E5A36">
        <w:rPr>
          <w:rFonts w:ascii="Times New Roman" w:hAnsi="Times New Roman" w:cs="Times New Roman"/>
          <w:b/>
          <w:sz w:val="24"/>
          <w:szCs w:val="24"/>
        </w:rPr>
        <w:t>Null Hypothesis (H₀):</w:t>
      </w:r>
    </w:p>
    <w:p w:rsidR="005E5A36" w:rsidRPr="005E5A36" w:rsidRDefault="005E5A36" w:rsidP="000B7544">
      <w:pPr>
        <w:pStyle w:val="ListParagraph"/>
        <w:numPr>
          <w:ilvl w:val="0"/>
          <w:numId w:val="5"/>
        </w:numPr>
        <w:ind w:left="1080"/>
        <w:rPr>
          <w:rFonts w:ascii="Times New Roman" w:hAnsi="Times New Roman" w:cs="Times New Roman"/>
          <w:sz w:val="24"/>
          <w:szCs w:val="24"/>
        </w:rPr>
      </w:pPr>
      <w:r w:rsidRPr="005E5A36">
        <w:rPr>
          <w:rFonts w:ascii="Times New Roman" w:hAnsi="Times New Roman" w:cs="Times New Roman"/>
          <w:sz w:val="24"/>
          <w:szCs w:val="24"/>
        </w:rPr>
        <w:t>There is no difference in mean weeks worked among the satisfaction groups.</w:t>
      </w:r>
    </w:p>
    <w:p w:rsidR="00F65BBE" w:rsidRDefault="00F65BBE" w:rsidP="000B7544">
      <w:pPr>
        <w:pStyle w:val="ListParagraph"/>
        <w:numPr>
          <w:ilvl w:val="0"/>
          <w:numId w:val="5"/>
        </w:numPr>
        <w:ind w:left="1080"/>
        <w:rPr>
          <w:rStyle w:val="vlist-s"/>
          <w:rFonts w:ascii="Times New Roman" w:hAnsi="Times New Roman" w:cs="Times New Roman"/>
          <w:sz w:val="24"/>
          <w:szCs w:val="24"/>
        </w:rPr>
      </w:pPr>
      <w:r w:rsidRPr="005E5A36">
        <w:rPr>
          <w:rFonts w:ascii="Times New Roman" w:hAnsi="Times New Roman" w:cs="Times New Roman"/>
          <w:b/>
          <w:sz w:val="24"/>
          <w:szCs w:val="24"/>
        </w:rPr>
        <w:t>Mathematical Representation</w:t>
      </w:r>
      <w:r w:rsidR="00DF3FA3" w:rsidRPr="005E5A36">
        <w:rPr>
          <w:rFonts w:ascii="Times New Roman" w:hAnsi="Times New Roman" w:cs="Times New Roman"/>
          <w:sz w:val="24"/>
          <w:szCs w:val="24"/>
        </w:rPr>
        <w:t>:</w:t>
      </w:r>
      <w:r w:rsidR="005110D1" w:rsidRPr="005E5A36">
        <w:rPr>
          <w:rFonts w:ascii="Times New Roman" w:hAnsi="Times New Roman" w:cs="Times New Roman"/>
          <w:sz w:val="24"/>
          <w:szCs w:val="24"/>
        </w:rPr>
        <w:t xml:space="preserve"> </w:t>
      </w:r>
      <w:r w:rsidRPr="005E5A36">
        <w:rPr>
          <w:rStyle w:val="mord"/>
          <w:rFonts w:ascii="Times New Roman" w:hAnsi="Times New Roman" w:cs="Times New Roman"/>
          <w:sz w:val="24"/>
          <w:szCs w:val="24"/>
        </w:rPr>
        <w:t>H</w:t>
      </w:r>
      <w:r w:rsidRPr="005E5A36">
        <w:rPr>
          <w:rStyle w:val="mord"/>
          <w:rFonts w:ascii="Times New Roman" w:hAnsi="Times New Roman" w:cs="Times New Roman"/>
          <w:sz w:val="24"/>
          <w:szCs w:val="24"/>
          <w:vertAlign w:val="subscript"/>
        </w:rPr>
        <w:t>0</w:t>
      </w:r>
      <w:r w:rsidRPr="005E5A36">
        <w:rPr>
          <w:rStyle w:val="vlist-s"/>
          <w:rFonts w:ascii="Times New Roman" w:hAnsi="Times New Roman" w:cs="Times New Roman"/>
          <w:sz w:val="24"/>
          <w:szCs w:val="24"/>
        </w:rPr>
        <w:t>​</w:t>
      </w:r>
      <w:r w:rsidRPr="005E5A36">
        <w:rPr>
          <w:rStyle w:val="mrel"/>
          <w:rFonts w:ascii="Times New Roman" w:hAnsi="Times New Roman" w:cs="Times New Roman"/>
          <w:sz w:val="24"/>
          <w:szCs w:val="24"/>
        </w:rPr>
        <w:t>:</w:t>
      </w:r>
      <w:r w:rsidR="005E5A36" w:rsidRPr="005E5A36">
        <w:rPr>
          <w:rFonts w:ascii="Times New Roman" w:hAnsi="Times New Roman" w:cs="Times New Roman"/>
          <w:sz w:val="24"/>
          <w:szCs w:val="24"/>
        </w:rPr>
        <w:t xml:space="preserve"> </w:t>
      </w:r>
      <w:proofErr w:type="spellStart"/>
      <w:r w:rsidR="005E5A36" w:rsidRPr="005E5A36">
        <w:rPr>
          <w:rStyle w:val="mord"/>
          <w:rFonts w:ascii="Times New Roman" w:hAnsi="Times New Roman" w:cs="Times New Roman"/>
          <w:sz w:val="32"/>
          <w:szCs w:val="32"/>
        </w:rPr>
        <w:t>μ</w:t>
      </w:r>
      <w:r w:rsidR="005E5A36" w:rsidRPr="005E5A36">
        <w:rPr>
          <w:rStyle w:val="mord"/>
          <w:rFonts w:ascii="Times New Roman" w:hAnsi="Times New Roman" w:cs="Times New Roman"/>
          <w:sz w:val="24"/>
          <w:szCs w:val="24"/>
          <w:vertAlign w:val="subscript"/>
        </w:rPr>
        <w:t>SATISFIED</w:t>
      </w:r>
      <w:proofErr w:type="spellEnd"/>
      <w:r w:rsidR="005E5A36" w:rsidRPr="005E5A36">
        <w:rPr>
          <w:rStyle w:val="vlist-s"/>
          <w:rFonts w:ascii="Times New Roman" w:hAnsi="Times New Roman" w:cs="Times New Roman"/>
          <w:sz w:val="24"/>
          <w:szCs w:val="24"/>
        </w:rPr>
        <w:t>​</w:t>
      </w:r>
      <w:r w:rsidR="005E5A36">
        <w:rPr>
          <w:rStyle w:val="vlist-s"/>
          <w:rFonts w:ascii="Times New Roman" w:hAnsi="Times New Roman" w:cs="Times New Roman"/>
          <w:sz w:val="24"/>
          <w:szCs w:val="24"/>
        </w:rPr>
        <w:t xml:space="preserve"> </w:t>
      </w:r>
      <w:r w:rsidR="005E5A36" w:rsidRPr="005E5A36">
        <w:rPr>
          <w:rStyle w:val="mrel"/>
          <w:rFonts w:ascii="Times New Roman" w:hAnsi="Times New Roman" w:cs="Times New Roman"/>
          <w:sz w:val="24"/>
          <w:szCs w:val="24"/>
        </w:rPr>
        <w:t>=</w:t>
      </w:r>
      <w:r w:rsidR="005E5A36">
        <w:rPr>
          <w:rStyle w:val="mrel"/>
          <w:rFonts w:ascii="Times New Roman" w:hAnsi="Times New Roman" w:cs="Times New Roman"/>
          <w:sz w:val="24"/>
          <w:szCs w:val="24"/>
        </w:rPr>
        <w:t xml:space="preserve"> </w:t>
      </w:r>
      <w:proofErr w:type="spellStart"/>
      <w:r w:rsidR="005E5A36" w:rsidRPr="005E5A36">
        <w:rPr>
          <w:rStyle w:val="mord"/>
          <w:rFonts w:ascii="Times New Roman" w:hAnsi="Times New Roman" w:cs="Times New Roman"/>
          <w:sz w:val="32"/>
          <w:szCs w:val="32"/>
        </w:rPr>
        <w:t>μ</w:t>
      </w:r>
      <w:r w:rsidR="005E5A36">
        <w:rPr>
          <w:rStyle w:val="mord"/>
          <w:rFonts w:ascii="Times New Roman" w:hAnsi="Times New Roman" w:cs="Times New Roman"/>
          <w:sz w:val="24"/>
          <w:szCs w:val="24"/>
          <w:vertAlign w:val="subscript"/>
        </w:rPr>
        <w:t>MORE</w:t>
      </w:r>
      <w:proofErr w:type="spellEnd"/>
      <w:r w:rsidR="005E5A36" w:rsidRPr="005E5A36">
        <w:rPr>
          <w:rStyle w:val="mord"/>
          <w:rFonts w:ascii="Times New Roman" w:hAnsi="Times New Roman" w:cs="Times New Roman"/>
          <w:sz w:val="24"/>
          <w:szCs w:val="24"/>
          <w:vertAlign w:val="subscript"/>
        </w:rPr>
        <w:t> OR LESS</w:t>
      </w:r>
      <w:r w:rsidR="003754DE">
        <w:rPr>
          <w:rStyle w:val="mord"/>
          <w:rFonts w:ascii="Times New Roman" w:hAnsi="Times New Roman" w:cs="Times New Roman"/>
          <w:sz w:val="24"/>
          <w:szCs w:val="24"/>
          <w:vertAlign w:val="subscript"/>
        </w:rPr>
        <w:t xml:space="preserve"> </w:t>
      </w:r>
      <w:r w:rsidR="005E5A36" w:rsidRPr="005E5A36">
        <w:rPr>
          <w:rStyle w:val="vlist-s"/>
          <w:rFonts w:ascii="Times New Roman" w:hAnsi="Times New Roman" w:cs="Times New Roman"/>
          <w:sz w:val="24"/>
          <w:szCs w:val="24"/>
        </w:rPr>
        <w:t>​</w:t>
      </w:r>
      <w:r w:rsidR="005E5A36" w:rsidRPr="005E5A36">
        <w:rPr>
          <w:rStyle w:val="mrel"/>
          <w:rFonts w:ascii="Times New Roman" w:hAnsi="Times New Roman" w:cs="Times New Roman"/>
          <w:sz w:val="24"/>
          <w:szCs w:val="24"/>
        </w:rPr>
        <w:t>=</w:t>
      </w:r>
      <w:r w:rsidR="005E5A36">
        <w:rPr>
          <w:rStyle w:val="mrel"/>
          <w:rFonts w:ascii="Times New Roman" w:hAnsi="Times New Roman" w:cs="Times New Roman"/>
          <w:sz w:val="24"/>
          <w:szCs w:val="24"/>
        </w:rPr>
        <w:t xml:space="preserve"> </w:t>
      </w:r>
      <w:proofErr w:type="spellStart"/>
      <w:r w:rsidR="005E5A36" w:rsidRPr="005E5A36">
        <w:rPr>
          <w:rStyle w:val="mord"/>
          <w:rFonts w:ascii="Times New Roman" w:hAnsi="Times New Roman" w:cs="Times New Roman"/>
          <w:sz w:val="32"/>
          <w:szCs w:val="32"/>
        </w:rPr>
        <w:t>μ</w:t>
      </w:r>
      <w:r w:rsidR="005E5A36">
        <w:rPr>
          <w:rStyle w:val="mord"/>
          <w:rFonts w:ascii="Times New Roman" w:hAnsi="Times New Roman" w:cs="Times New Roman"/>
          <w:sz w:val="24"/>
          <w:szCs w:val="24"/>
          <w:vertAlign w:val="subscript"/>
        </w:rPr>
        <w:t>NOT</w:t>
      </w:r>
      <w:proofErr w:type="spellEnd"/>
      <w:r w:rsidR="005E5A36">
        <w:rPr>
          <w:rStyle w:val="mord"/>
          <w:rFonts w:ascii="Times New Roman" w:hAnsi="Times New Roman" w:cs="Times New Roman"/>
          <w:sz w:val="24"/>
          <w:szCs w:val="24"/>
          <w:vertAlign w:val="subscript"/>
        </w:rPr>
        <w:t xml:space="preserve"> A</w:t>
      </w:r>
      <w:r w:rsidR="005E5A36" w:rsidRPr="005E5A36">
        <w:rPr>
          <w:rStyle w:val="mord"/>
          <w:rFonts w:ascii="Times New Roman" w:hAnsi="Times New Roman" w:cs="Times New Roman"/>
          <w:sz w:val="24"/>
          <w:szCs w:val="24"/>
          <w:vertAlign w:val="subscript"/>
        </w:rPr>
        <w:t>T ALL</w:t>
      </w:r>
      <w:r w:rsidR="005E5A36" w:rsidRPr="005E5A36">
        <w:rPr>
          <w:rStyle w:val="vlist-s"/>
          <w:rFonts w:ascii="Times New Roman" w:hAnsi="Times New Roman" w:cs="Times New Roman"/>
          <w:sz w:val="24"/>
          <w:szCs w:val="24"/>
          <w:vertAlign w:val="subscript"/>
        </w:rPr>
        <w:t>​</w:t>
      </w:r>
    </w:p>
    <w:p w:rsidR="005E5A36" w:rsidRPr="005E5A36" w:rsidRDefault="005E5A36" w:rsidP="005E5A36">
      <w:pPr>
        <w:pStyle w:val="ListParagraph"/>
        <w:ind w:left="1080"/>
        <w:rPr>
          <w:rFonts w:ascii="Times New Roman" w:hAnsi="Times New Roman" w:cs="Times New Roman"/>
          <w:sz w:val="24"/>
          <w:szCs w:val="24"/>
        </w:rPr>
      </w:pPr>
    </w:p>
    <w:p w:rsidR="00513578" w:rsidRPr="005E5A36" w:rsidRDefault="00DC6CB5" w:rsidP="00FF5FCE">
      <w:pPr>
        <w:pStyle w:val="ListParagraph"/>
        <w:numPr>
          <w:ilvl w:val="0"/>
          <w:numId w:val="2"/>
        </w:numPr>
        <w:ind w:left="720"/>
        <w:rPr>
          <w:rFonts w:ascii="Times New Roman" w:hAnsi="Times New Roman" w:cs="Times New Roman"/>
          <w:b/>
          <w:sz w:val="24"/>
          <w:szCs w:val="24"/>
        </w:rPr>
      </w:pPr>
      <w:r w:rsidRPr="005E5A36">
        <w:rPr>
          <w:rFonts w:ascii="Times New Roman" w:hAnsi="Times New Roman" w:cs="Times New Roman"/>
          <w:b/>
          <w:sz w:val="24"/>
          <w:szCs w:val="24"/>
        </w:rPr>
        <w:t>Alternative Hypothesis (H₁)</w:t>
      </w:r>
      <w:r w:rsidR="00286FD7" w:rsidRPr="005E5A36">
        <w:rPr>
          <w:rFonts w:ascii="Times New Roman" w:hAnsi="Times New Roman" w:cs="Times New Roman"/>
          <w:b/>
          <w:sz w:val="24"/>
          <w:szCs w:val="24"/>
        </w:rPr>
        <w:t>:</w:t>
      </w:r>
    </w:p>
    <w:p w:rsidR="005E5A36" w:rsidRPr="005E5A36" w:rsidRDefault="005E5A36" w:rsidP="000B7544">
      <w:pPr>
        <w:pStyle w:val="ListParagraph"/>
        <w:numPr>
          <w:ilvl w:val="0"/>
          <w:numId w:val="8"/>
        </w:numPr>
        <w:ind w:left="1080"/>
        <w:rPr>
          <w:rFonts w:ascii="Times New Roman" w:hAnsi="Times New Roman" w:cs="Times New Roman"/>
          <w:sz w:val="24"/>
          <w:szCs w:val="24"/>
        </w:rPr>
      </w:pPr>
      <w:r w:rsidRPr="005E5A36">
        <w:rPr>
          <w:rFonts w:ascii="Times New Roman" w:hAnsi="Times New Roman" w:cs="Times New Roman"/>
          <w:sz w:val="24"/>
          <w:szCs w:val="24"/>
        </w:rPr>
        <w:t>At least one group’s mean "Weeks Worked Last Year" differs from the others.</w:t>
      </w:r>
    </w:p>
    <w:p w:rsidR="004F4D5D" w:rsidRPr="005E5A36" w:rsidRDefault="00A22873" w:rsidP="000B7544">
      <w:pPr>
        <w:pStyle w:val="ListParagraph"/>
        <w:numPr>
          <w:ilvl w:val="0"/>
          <w:numId w:val="9"/>
        </w:numPr>
        <w:ind w:left="1080"/>
        <w:rPr>
          <w:rStyle w:val="vlist-s"/>
          <w:rFonts w:ascii="Times New Roman" w:hAnsi="Times New Roman" w:cs="Times New Roman"/>
          <w:b/>
          <w:sz w:val="24"/>
          <w:szCs w:val="24"/>
        </w:rPr>
      </w:pPr>
      <w:r w:rsidRPr="005E5A36">
        <w:rPr>
          <w:rFonts w:ascii="Times New Roman" w:hAnsi="Times New Roman" w:cs="Times New Roman"/>
          <w:b/>
          <w:sz w:val="24"/>
          <w:szCs w:val="24"/>
        </w:rPr>
        <w:t>Mathematical Representation</w:t>
      </w:r>
      <w:r w:rsidRPr="005E5A36">
        <w:rPr>
          <w:rFonts w:ascii="Times New Roman" w:hAnsi="Times New Roman" w:cs="Times New Roman"/>
          <w:sz w:val="24"/>
          <w:szCs w:val="24"/>
        </w:rPr>
        <w:t xml:space="preserve">: </w:t>
      </w:r>
      <w:r w:rsidRPr="005E5A36">
        <w:rPr>
          <w:rStyle w:val="mord"/>
          <w:rFonts w:ascii="Times New Roman" w:hAnsi="Times New Roman" w:cs="Times New Roman"/>
          <w:sz w:val="24"/>
          <w:szCs w:val="24"/>
        </w:rPr>
        <w:t>H</w:t>
      </w:r>
      <w:r w:rsidR="00DD798E" w:rsidRPr="005E5A36">
        <w:rPr>
          <w:rStyle w:val="vlist-s"/>
          <w:rFonts w:ascii="Times New Roman" w:hAnsi="Times New Roman" w:cs="Times New Roman"/>
          <w:sz w:val="24"/>
          <w:szCs w:val="24"/>
          <w:vertAlign w:val="subscript"/>
        </w:rPr>
        <w:t>1</w:t>
      </w:r>
      <w:r w:rsidRPr="005E5A36">
        <w:rPr>
          <w:rStyle w:val="mrel"/>
          <w:rFonts w:ascii="Times New Roman" w:hAnsi="Times New Roman" w:cs="Times New Roman"/>
          <w:sz w:val="24"/>
          <w:szCs w:val="24"/>
        </w:rPr>
        <w:t>:</w:t>
      </w:r>
      <w:r w:rsidR="005E5A36" w:rsidRPr="005E5A36">
        <w:rPr>
          <w:rFonts w:ascii="Times New Roman" w:hAnsi="Times New Roman" w:cs="Times New Roman"/>
          <w:sz w:val="24"/>
          <w:szCs w:val="24"/>
        </w:rPr>
        <w:t xml:space="preserve"> </w:t>
      </w:r>
      <w:r w:rsidR="005E5A36" w:rsidRPr="005E5A36">
        <w:rPr>
          <w:rStyle w:val="mord"/>
          <w:rFonts w:ascii="Times New Roman" w:hAnsi="Times New Roman" w:cs="Times New Roman"/>
          <w:sz w:val="24"/>
          <w:szCs w:val="24"/>
        </w:rPr>
        <w:t>At least one </w:t>
      </w:r>
      <w:r w:rsidR="005E5A36" w:rsidRPr="00A907BE">
        <w:rPr>
          <w:rStyle w:val="mord"/>
          <w:rFonts w:ascii="Times New Roman" w:hAnsi="Times New Roman" w:cs="Times New Roman"/>
          <w:sz w:val="32"/>
          <w:szCs w:val="32"/>
        </w:rPr>
        <w:t>μ</w:t>
      </w:r>
      <w:r w:rsidR="005E5A36" w:rsidRPr="005E5A36">
        <w:rPr>
          <w:rStyle w:val="mord"/>
          <w:rFonts w:ascii="Times New Roman" w:hAnsi="Times New Roman" w:cs="Times New Roman"/>
          <w:sz w:val="24"/>
          <w:szCs w:val="24"/>
        </w:rPr>
        <w:t> is different</w:t>
      </w:r>
    </w:p>
    <w:p w:rsidR="004F4D5D" w:rsidRDefault="004F4D5D" w:rsidP="00312718">
      <w:pPr>
        <w:rPr>
          <w:rStyle w:val="vlist-s"/>
          <w:rFonts w:ascii="Times New Roman" w:hAnsi="Times New Roman" w:cs="Times New Roman"/>
          <w:sz w:val="24"/>
          <w:szCs w:val="24"/>
        </w:rPr>
      </w:pPr>
    </w:p>
    <w:p w:rsidR="004F4D5D" w:rsidRDefault="004F4D5D" w:rsidP="00312718">
      <w:pPr>
        <w:rPr>
          <w:rStyle w:val="vlist-s"/>
          <w:rFonts w:ascii="Times New Roman" w:hAnsi="Times New Roman" w:cs="Times New Roman"/>
          <w:sz w:val="24"/>
          <w:szCs w:val="24"/>
        </w:rPr>
      </w:pPr>
    </w:p>
    <w:p w:rsidR="00DF3FA3" w:rsidRDefault="00A22873" w:rsidP="00312718">
      <w:pPr>
        <w:rPr>
          <w:rFonts w:ascii="Times New Roman" w:hAnsi="Times New Roman" w:cs="Times New Roman"/>
          <w:b/>
          <w:sz w:val="24"/>
          <w:szCs w:val="24"/>
        </w:rPr>
      </w:pPr>
      <w:r w:rsidRPr="004F4D5D">
        <w:rPr>
          <w:rStyle w:val="vlist-s"/>
          <w:rFonts w:ascii="Times New Roman" w:hAnsi="Times New Roman" w:cs="Times New Roman"/>
          <w:sz w:val="24"/>
          <w:szCs w:val="24"/>
        </w:rPr>
        <w:br/>
      </w:r>
    </w:p>
    <w:p w:rsidR="00D71C96" w:rsidRPr="004F4D5D" w:rsidRDefault="00D71C96" w:rsidP="00312718">
      <w:pPr>
        <w:rPr>
          <w:rFonts w:ascii="Times New Roman" w:hAnsi="Times New Roman" w:cs="Times New Roman"/>
          <w:b/>
          <w:sz w:val="24"/>
          <w:szCs w:val="24"/>
        </w:rPr>
      </w:pPr>
    </w:p>
    <w:p w:rsidR="00F5072F" w:rsidRPr="00D86748" w:rsidRDefault="00F5072F" w:rsidP="00312718">
      <w:pPr>
        <w:pStyle w:val="ListParagraph"/>
        <w:ind w:left="1080"/>
        <w:rPr>
          <w:rFonts w:ascii="Times New Roman" w:hAnsi="Times New Roman" w:cs="Times New Roman"/>
          <w:sz w:val="24"/>
          <w:szCs w:val="24"/>
        </w:rPr>
      </w:pPr>
    </w:p>
    <w:p w:rsidR="00DB6CD2" w:rsidRDefault="007C2992" w:rsidP="00312718">
      <w:pPr>
        <w:pStyle w:val="ListParagraph"/>
        <w:numPr>
          <w:ilvl w:val="0"/>
          <w:numId w:val="1"/>
        </w:numPr>
        <w:ind w:left="360"/>
        <w:rPr>
          <w:rFonts w:ascii="Times New Roman" w:hAnsi="Times New Roman" w:cs="Times New Roman"/>
          <w:b/>
          <w:sz w:val="28"/>
          <w:szCs w:val="28"/>
        </w:rPr>
      </w:pPr>
      <w:r w:rsidRPr="007C2992">
        <w:rPr>
          <w:rFonts w:ascii="Times New Roman" w:hAnsi="Times New Roman" w:cs="Times New Roman"/>
          <w:b/>
          <w:sz w:val="28"/>
          <w:szCs w:val="28"/>
        </w:rPr>
        <w:lastRenderedPageBreak/>
        <w:t>Perform the One-Way ANOVA and interpret the results</w:t>
      </w:r>
    </w:p>
    <w:p w:rsidR="00CF22CC" w:rsidRPr="007C2992" w:rsidRDefault="00CF22CC" w:rsidP="00CF22CC">
      <w:pPr>
        <w:pStyle w:val="ListParagraph"/>
        <w:ind w:left="360"/>
        <w:rPr>
          <w:rFonts w:ascii="Times New Roman" w:hAnsi="Times New Roman" w:cs="Times New Roman"/>
          <w:b/>
          <w:sz w:val="28"/>
          <w:szCs w:val="28"/>
        </w:rPr>
      </w:pPr>
    </w:p>
    <w:p w:rsidR="00894743" w:rsidRPr="006C39E6" w:rsidRDefault="002270E3" w:rsidP="000B7544">
      <w:pPr>
        <w:pStyle w:val="ListParagraph"/>
        <w:numPr>
          <w:ilvl w:val="0"/>
          <w:numId w:val="10"/>
        </w:numPr>
        <w:ind w:left="720"/>
        <w:rPr>
          <w:rFonts w:ascii="Times New Roman" w:hAnsi="Times New Roman" w:cs="Times New Roman"/>
          <w:b/>
          <w:sz w:val="24"/>
          <w:szCs w:val="24"/>
        </w:rPr>
      </w:pPr>
      <w:r>
        <w:rPr>
          <w:rFonts w:ascii="Times New Roman" w:hAnsi="Times New Roman" w:cs="Times New Roman"/>
          <w:b/>
          <w:sz w:val="24"/>
          <w:szCs w:val="24"/>
        </w:rPr>
        <w:t>Descriptive</w:t>
      </w:r>
    </w:p>
    <w:p w:rsidR="00B322D7" w:rsidRPr="00D86748" w:rsidRDefault="002270E3" w:rsidP="00312718">
      <w:pPr>
        <w:pStyle w:val="ListParagraph"/>
        <w:ind w:left="360"/>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extent cx="5943600" cy="1491387"/>
            <wp:effectExtent l="1905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5943600" cy="1491387"/>
                    </a:xfrm>
                    <a:prstGeom prst="rect">
                      <a:avLst/>
                    </a:prstGeom>
                    <a:noFill/>
                    <a:ln w="9525">
                      <a:noFill/>
                      <a:miter lim="800000"/>
                      <a:headEnd/>
                      <a:tailEnd/>
                    </a:ln>
                  </pic:spPr>
                </pic:pic>
              </a:graphicData>
            </a:graphic>
          </wp:inline>
        </w:drawing>
      </w:r>
    </w:p>
    <w:p w:rsidR="004C516F" w:rsidRPr="00D86748" w:rsidRDefault="004C516F" w:rsidP="00312718">
      <w:pPr>
        <w:pStyle w:val="ListParagraph"/>
        <w:rPr>
          <w:rFonts w:ascii="Times New Roman" w:hAnsi="Times New Roman" w:cs="Times New Roman"/>
          <w:noProof/>
          <w:sz w:val="24"/>
          <w:szCs w:val="24"/>
        </w:rPr>
      </w:pPr>
    </w:p>
    <w:p w:rsidR="00C4699D" w:rsidRPr="00C14717" w:rsidRDefault="00A978FA" w:rsidP="000B7544">
      <w:pPr>
        <w:pStyle w:val="ListParagraph"/>
        <w:numPr>
          <w:ilvl w:val="0"/>
          <w:numId w:val="4"/>
        </w:numPr>
        <w:rPr>
          <w:rFonts w:ascii="Times New Roman" w:hAnsi="Times New Roman" w:cs="Times New Roman"/>
          <w:b/>
          <w:sz w:val="24"/>
          <w:szCs w:val="24"/>
        </w:rPr>
      </w:pPr>
      <w:r w:rsidRPr="00C14717">
        <w:rPr>
          <w:rFonts w:ascii="Times New Roman" w:hAnsi="Times New Roman" w:cs="Times New Roman"/>
          <w:b/>
          <w:sz w:val="24"/>
          <w:szCs w:val="24"/>
        </w:rPr>
        <w:t>Sample Size (N):</w:t>
      </w:r>
    </w:p>
    <w:p w:rsidR="00C4699D" w:rsidRPr="00C14717" w:rsidRDefault="003102C5" w:rsidP="000B7544">
      <w:pPr>
        <w:pStyle w:val="ListParagraph"/>
        <w:numPr>
          <w:ilvl w:val="0"/>
          <w:numId w:val="6"/>
        </w:numPr>
        <w:ind w:left="1440"/>
        <w:rPr>
          <w:rFonts w:ascii="Times New Roman" w:hAnsi="Times New Roman" w:cs="Times New Roman"/>
          <w:sz w:val="24"/>
          <w:szCs w:val="24"/>
        </w:rPr>
      </w:pPr>
      <w:r w:rsidRPr="00C14717">
        <w:rPr>
          <w:rFonts w:ascii="Times New Roman" w:hAnsi="Times New Roman" w:cs="Times New Roman"/>
          <w:sz w:val="24"/>
          <w:szCs w:val="24"/>
        </w:rPr>
        <w:t>There are</w:t>
      </w:r>
      <w:r w:rsidR="003D5D32">
        <w:rPr>
          <w:rFonts w:ascii="Times New Roman" w:hAnsi="Times New Roman" w:cs="Times New Roman"/>
          <w:sz w:val="24"/>
          <w:szCs w:val="24"/>
        </w:rPr>
        <w:t xml:space="preserve"> total of</w:t>
      </w:r>
      <w:r w:rsidRPr="00C14717">
        <w:rPr>
          <w:rFonts w:ascii="Times New Roman" w:hAnsi="Times New Roman" w:cs="Times New Roman"/>
          <w:sz w:val="24"/>
          <w:szCs w:val="24"/>
        </w:rPr>
        <w:t xml:space="preserve"> 2,303 people were </w:t>
      </w:r>
      <w:r w:rsidR="00920AB4">
        <w:rPr>
          <w:rFonts w:ascii="Times New Roman" w:hAnsi="Times New Roman" w:cs="Times New Roman"/>
          <w:sz w:val="24"/>
          <w:szCs w:val="24"/>
        </w:rPr>
        <w:t xml:space="preserve">randomly </w:t>
      </w:r>
      <w:r w:rsidRPr="00C14717">
        <w:rPr>
          <w:rFonts w:ascii="Times New Roman" w:hAnsi="Times New Roman" w:cs="Times New Roman"/>
          <w:sz w:val="24"/>
          <w:szCs w:val="24"/>
        </w:rPr>
        <w:t xml:space="preserve">invited to </w:t>
      </w:r>
      <w:r w:rsidR="00135866">
        <w:rPr>
          <w:rFonts w:ascii="Times New Roman" w:hAnsi="Times New Roman" w:cs="Times New Roman"/>
          <w:sz w:val="24"/>
          <w:szCs w:val="24"/>
        </w:rPr>
        <w:t>participate the survey.</w:t>
      </w:r>
    </w:p>
    <w:p w:rsidR="00C4699D" w:rsidRPr="00C14717" w:rsidRDefault="00C4699D" w:rsidP="00312718">
      <w:pPr>
        <w:pStyle w:val="ListParagraph"/>
        <w:ind w:left="1080"/>
        <w:rPr>
          <w:rFonts w:ascii="Times New Roman" w:hAnsi="Times New Roman" w:cs="Times New Roman"/>
          <w:b/>
          <w:sz w:val="24"/>
          <w:szCs w:val="24"/>
        </w:rPr>
      </w:pPr>
    </w:p>
    <w:p w:rsidR="00B459BE" w:rsidRPr="00C14717" w:rsidRDefault="003C4B1F" w:rsidP="000B7544">
      <w:pPr>
        <w:pStyle w:val="ListParagraph"/>
        <w:numPr>
          <w:ilvl w:val="0"/>
          <w:numId w:val="4"/>
        </w:numPr>
        <w:rPr>
          <w:rFonts w:ascii="Times New Roman" w:hAnsi="Times New Roman" w:cs="Times New Roman"/>
          <w:b/>
          <w:sz w:val="24"/>
          <w:szCs w:val="24"/>
        </w:rPr>
      </w:pPr>
      <w:r w:rsidRPr="00C14717">
        <w:rPr>
          <w:rFonts w:ascii="Times New Roman" w:hAnsi="Times New Roman" w:cs="Times New Roman"/>
          <w:b/>
          <w:sz w:val="24"/>
          <w:szCs w:val="24"/>
        </w:rPr>
        <w:t>Variability:</w:t>
      </w:r>
    </w:p>
    <w:p w:rsidR="00C14717" w:rsidRPr="00797126" w:rsidRDefault="00C14717" w:rsidP="000B7544">
      <w:pPr>
        <w:pStyle w:val="ListParagraph"/>
        <w:numPr>
          <w:ilvl w:val="0"/>
          <w:numId w:val="17"/>
        </w:numPr>
        <w:rPr>
          <w:rStyle w:val="Strong"/>
          <w:rFonts w:ascii="Times New Roman" w:hAnsi="Times New Roman" w:cs="Times New Roman"/>
          <w:b w:val="0"/>
          <w:sz w:val="24"/>
          <w:szCs w:val="24"/>
        </w:rPr>
      </w:pPr>
      <w:r w:rsidRPr="00797126">
        <w:rPr>
          <w:rStyle w:val="Strong"/>
          <w:rFonts w:ascii="Times New Roman" w:hAnsi="Times New Roman" w:cs="Times New Roman"/>
          <w:b w:val="0"/>
          <w:sz w:val="24"/>
          <w:szCs w:val="24"/>
        </w:rPr>
        <w:t>The standard deviations are similar across groups, ranging from about 22.9 to 23.8 weeks, indicating comparable levels of variability in weeks worked within each satisfaction category.</w:t>
      </w:r>
    </w:p>
    <w:p w:rsidR="00C14717" w:rsidRPr="00C14717" w:rsidRDefault="00C14717" w:rsidP="000B7544">
      <w:pPr>
        <w:pStyle w:val="ListParagraph"/>
        <w:numPr>
          <w:ilvl w:val="0"/>
          <w:numId w:val="17"/>
        </w:numPr>
        <w:rPr>
          <w:rFonts w:ascii="Times New Roman" w:hAnsi="Times New Roman" w:cs="Times New Roman"/>
          <w:sz w:val="24"/>
          <w:szCs w:val="24"/>
        </w:rPr>
      </w:pPr>
      <w:r w:rsidRPr="00C14717">
        <w:rPr>
          <w:rFonts w:ascii="Times New Roman" w:hAnsi="Times New Roman" w:cs="Times New Roman"/>
          <w:sz w:val="24"/>
          <w:szCs w:val="24"/>
        </w:rPr>
        <w:t>The</w:t>
      </w:r>
      <w:r w:rsidR="00436902">
        <w:rPr>
          <w:rFonts w:ascii="Times New Roman" w:hAnsi="Times New Roman" w:cs="Times New Roman"/>
          <w:sz w:val="24"/>
          <w:szCs w:val="24"/>
        </w:rPr>
        <w:t xml:space="preserve"> </w:t>
      </w:r>
      <w:r w:rsidRPr="00C14717">
        <w:rPr>
          <w:rFonts w:ascii="Times New Roman" w:hAnsi="Times New Roman" w:cs="Times New Roman"/>
          <w:sz w:val="24"/>
          <w:szCs w:val="24"/>
        </w:rPr>
        <w:t xml:space="preserve">total sample standard deviation is 23.3, which is </w:t>
      </w:r>
      <w:r w:rsidR="00436902">
        <w:rPr>
          <w:rFonts w:ascii="Times New Roman" w:hAnsi="Times New Roman" w:cs="Times New Roman"/>
          <w:sz w:val="24"/>
          <w:szCs w:val="24"/>
        </w:rPr>
        <w:t>very close</w:t>
      </w:r>
      <w:r w:rsidRPr="00C14717">
        <w:rPr>
          <w:rFonts w:ascii="Times New Roman" w:hAnsi="Times New Roman" w:cs="Times New Roman"/>
          <w:sz w:val="24"/>
          <w:szCs w:val="24"/>
        </w:rPr>
        <w:t xml:space="preserve"> to individual group, suggesting consistent spread across the data.</w:t>
      </w:r>
    </w:p>
    <w:p w:rsidR="003C4B1F" w:rsidRPr="00C14717" w:rsidRDefault="003C4B1F" w:rsidP="003C4B1F">
      <w:pPr>
        <w:pStyle w:val="ListParagraph"/>
        <w:ind w:left="1080"/>
        <w:rPr>
          <w:rFonts w:ascii="Times New Roman" w:hAnsi="Times New Roman" w:cs="Times New Roman"/>
          <w:b/>
          <w:sz w:val="24"/>
          <w:szCs w:val="24"/>
        </w:rPr>
      </w:pPr>
    </w:p>
    <w:p w:rsidR="00A00230" w:rsidRPr="00C14717" w:rsidRDefault="00F34C33" w:rsidP="000B7544">
      <w:pPr>
        <w:pStyle w:val="ListParagraph"/>
        <w:numPr>
          <w:ilvl w:val="0"/>
          <w:numId w:val="4"/>
        </w:numPr>
        <w:rPr>
          <w:rFonts w:ascii="Times New Roman" w:hAnsi="Times New Roman" w:cs="Times New Roman"/>
          <w:b/>
          <w:sz w:val="24"/>
          <w:szCs w:val="24"/>
        </w:rPr>
      </w:pPr>
      <w:r w:rsidRPr="00C14717">
        <w:rPr>
          <w:rFonts w:ascii="Times New Roman" w:hAnsi="Times New Roman" w:cs="Times New Roman"/>
          <w:b/>
          <w:sz w:val="24"/>
          <w:szCs w:val="24"/>
        </w:rPr>
        <w:t>Mean</w:t>
      </w:r>
      <w:r w:rsidR="001D00BE" w:rsidRPr="00C14717">
        <w:rPr>
          <w:rFonts w:ascii="Times New Roman" w:hAnsi="Times New Roman" w:cs="Times New Roman"/>
          <w:b/>
          <w:sz w:val="24"/>
          <w:szCs w:val="24"/>
        </w:rPr>
        <w:t xml:space="preserve"> Differences</w:t>
      </w:r>
      <w:r w:rsidR="00D87462" w:rsidRPr="00C14717">
        <w:rPr>
          <w:rFonts w:ascii="Times New Roman" w:hAnsi="Times New Roman" w:cs="Times New Roman"/>
          <w:b/>
          <w:sz w:val="24"/>
          <w:szCs w:val="24"/>
        </w:rPr>
        <w:t>:</w:t>
      </w:r>
    </w:p>
    <w:p w:rsidR="00641996" w:rsidRPr="00C14717" w:rsidRDefault="00B459BE" w:rsidP="000B7544">
      <w:pPr>
        <w:pStyle w:val="ListParagraph"/>
        <w:numPr>
          <w:ilvl w:val="0"/>
          <w:numId w:val="6"/>
        </w:numPr>
        <w:ind w:left="1440"/>
        <w:rPr>
          <w:rFonts w:ascii="Times New Roman" w:hAnsi="Times New Roman" w:cs="Times New Roman"/>
          <w:sz w:val="24"/>
          <w:szCs w:val="24"/>
        </w:rPr>
      </w:pPr>
      <w:r w:rsidRPr="00C14717">
        <w:rPr>
          <w:rFonts w:ascii="Times New Roman" w:hAnsi="Times New Roman" w:cs="Times New Roman"/>
          <w:sz w:val="24"/>
          <w:szCs w:val="24"/>
        </w:rPr>
        <w:t>“</w:t>
      </w:r>
      <w:r w:rsidRPr="00C14717">
        <w:rPr>
          <w:rFonts w:ascii="Times New Roman" w:hAnsi="Times New Roman" w:cs="Times New Roman"/>
          <w:b/>
          <w:sz w:val="24"/>
          <w:szCs w:val="24"/>
        </w:rPr>
        <w:t>MORE OR LESS</w:t>
      </w:r>
      <w:r w:rsidRPr="00C14717">
        <w:rPr>
          <w:rFonts w:ascii="Times New Roman" w:hAnsi="Times New Roman" w:cs="Times New Roman"/>
          <w:sz w:val="24"/>
          <w:szCs w:val="24"/>
        </w:rPr>
        <w:t xml:space="preserve">” group has the highest mean (32.95 weeks) compared to </w:t>
      </w:r>
      <w:r w:rsidRPr="00C14717">
        <w:rPr>
          <w:rStyle w:val="Strong"/>
          <w:rFonts w:ascii="Times New Roman" w:hAnsi="Times New Roman" w:cs="Times New Roman"/>
          <w:sz w:val="24"/>
          <w:szCs w:val="24"/>
        </w:rPr>
        <w:t>SATISFIED</w:t>
      </w:r>
      <w:r w:rsidRPr="00C14717">
        <w:rPr>
          <w:rFonts w:ascii="Times New Roman" w:hAnsi="Times New Roman" w:cs="Times New Roman"/>
          <w:sz w:val="24"/>
          <w:szCs w:val="24"/>
        </w:rPr>
        <w:t xml:space="preserve"> (30.40 weeks) and </w:t>
      </w:r>
      <w:r w:rsidRPr="00C14717">
        <w:rPr>
          <w:rStyle w:val="Strong"/>
          <w:rFonts w:ascii="Times New Roman" w:hAnsi="Times New Roman" w:cs="Times New Roman"/>
          <w:sz w:val="24"/>
          <w:szCs w:val="24"/>
        </w:rPr>
        <w:t>NOT AT ALL</w:t>
      </w:r>
      <w:r w:rsidRPr="00C14717">
        <w:rPr>
          <w:rFonts w:ascii="Times New Roman" w:hAnsi="Times New Roman" w:cs="Times New Roman"/>
          <w:sz w:val="24"/>
          <w:szCs w:val="24"/>
        </w:rPr>
        <w:t xml:space="preserve"> (30.05 weeks). This suggests that individuals who are "more or less" satisfied with their financial situation tend to work slightly more weeks, on average, than those who are either "satisfied" or "not at all" satisfied.</w:t>
      </w:r>
    </w:p>
    <w:p w:rsidR="00B459BE" w:rsidRPr="00C14717" w:rsidRDefault="00B459BE" w:rsidP="00B459BE">
      <w:pPr>
        <w:pStyle w:val="ListParagraph"/>
        <w:ind w:left="1440"/>
        <w:rPr>
          <w:rFonts w:ascii="Times New Roman" w:hAnsi="Times New Roman" w:cs="Times New Roman"/>
          <w:sz w:val="24"/>
          <w:szCs w:val="24"/>
        </w:rPr>
      </w:pPr>
    </w:p>
    <w:p w:rsidR="00B459BE" w:rsidRPr="00C14717" w:rsidRDefault="00B459BE" w:rsidP="000B7544">
      <w:pPr>
        <w:pStyle w:val="ListParagraph"/>
        <w:numPr>
          <w:ilvl w:val="0"/>
          <w:numId w:val="4"/>
        </w:numPr>
        <w:rPr>
          <w:rFonts w:ascii="Times New Roman" w:hAnsi="Times New Roman" w:cs="Times New Roman"/>
          <w:b/>
          <w:sz w:val="24"/>
          <w:szCs w:val="24"/>
        </w:rPr>
      </w:pPr>
      <w:r w:rsidRPr="00C14717">
        <w:rPr>
          <w:rFonts w:ascii="Times New Roman" w:hAnsi="Times New Roman" w:cs="Times New Roman"/>
          <w:b/>
          <w:sz w:val="24"/>
          <w:szCs w:val="24"/>
        </w:rPr>
        <w:t>Confidence Intervals:</w:t>
      </w:r>
    </w:p>
    <w:p w:rsidR="00B459BE" w:rsidRPr="00C14717" w:rsidRDefault="003C4B1F" w:rsidP="000B7544">
      <w:pPr>
        <w:pStyle w:val="ListParagraph"/>
        <w:numPr>
          <w:ilvl w:val="0"/>
          <w:numId w:val="16"/>
        </w:numPr>
        <w:rPr>
          <w:rStyle w:val="Strong"/>
          <w:rFonts w:ascii="Times New Roman" w:hAnsi="Times New Roman" w:cs="Times New Roman"/>
          <w:sz w:val="24"/>
          <w:szCs w:val="24"/>
        </w:rPr>
      </w:pPr>
      <w:r w:rsidRPr="003A2EC6">
        <w:rPr>
          <w:rStyle w:val="Strong"/>
          <w:rFonts w:ascii="Times New Roman" w:hAnsi="Times New Roman" w:cs="Times New Roman"/>
          <w:b w:val="0"/>
          <w:sz w:val="24"/>
          <w:szCs w:val="24"/>
        </w:rPr>
        <w:t>SATISFIED</w:t>
      </w:r>
      <w:r w:rsidRPr="00C14717">
        <w:rPr>
          <w:rStyle w:val="Strong"/>
          <w:rFonts w:ascii="Times New Roman" w:hAnsi="Times New Roman" w:cs="Times New Roman"/>
          <w:sz w:val="24"/>
          <w:szCs w:val="24"/>
        </w:rPr>
        <w:t xml:space="preserve">: </w:t>
      </w:r>
      <w:r w:rsidRPr="00C14717">
        <w:rPr>
          <w:rFonts w:ascii="Times New Roman" w:hAnsi="Times New Roman" w:cs="Times New Roman"/>
          <w:sz w:val="24"/>
          <w:szCs w:val="24"/>
        </w:rPr>
        <w:t>mean between 28.67 and 32.12 weeks.</w:t>
      </w:r>
    </w:p>
    <w:p w:rsidR="003C4B1F" w:rsidRPr="00C14717" w:rsidRDefault="003C4B1F" w:rsidP="000B7544">
      <w:pPr>
        <w:pStyle w:val="ListParagraph"/>
        <w:numPr>
          <w:ilvl w:val="0"/>
          <w:numId w:val="16"/>
        </w:numPr>
        <w:rPr>
          <w:rFonts w:ascii="Times New Roman" w:hAnsi="Times New Roman" w:cs="Times New Roman"/>
          <w:sz w:val="24"/>
          <w:szCs w:val="24"/>
        </w:rPr>
      </w:pPr>
      <w:r w:rsidRPr="00C14717">
        <w:rPr>
          <w:rFonts w:ascii="Times New Roman" w:hAnsi="Times New Roman" w:cs="Times New Roman"/>
          <w:sz w:val="24"/>
          <w:szCs w:val="24"/>
        </w:rPr>
        <w:t>MORE OR LESS: mean between 31.55 and 34.35 weeks.</w:t>
      </w:r>
    </w:p>
    <w:p w:rsidR="003C4B1F" w:rsidRPr="00C14717" w:rsidRDefault="003C4B1F" w:rsidP="000B7544">
      <w:pPr>
        <w:pStyle w:val="ListParagraph"/>
        <w:numPr>
          <w:ilvl w:val="0"/>
          <w:numId w:val="16"/>
        </w:numPr>
        <w:rPr>
          <w:rFonts w:ascii="Times New Roman" w:hAnsi="Times New Roman" w:cs="Times New Roman"/>
          <w:b/>
          <w:sz w:val="24"/>
          <w:szCs w:val="24"/>
        </w:rPr>
      </w:pPr>
      <w:r w:rsidRPr="00C14717">
        <w:rPr>
          <w:rFonts w:ascii="Times New Roman" w:hAnsi="Times New Roman" w:cs="Times New Roman"/>
          <w:sz w:val="24"/>
          <w:szCs w:val="24"/>
        </w:rPr>
        <w:t>NOT AT ALL: mean between 28.09 and 32.00 weeks.</w:t>
      </w:r>
    </w:p>
    <w:p w:rsidR="003C4B1F" w:rsidRPr="00C14717" w:rsidRDefault="003C4B1F" w:rsidP="003C4B1F">
      <w:pPr>
        <w:pStyle w:val="ListParagraph"/>
        <w:ind w:left="1800"/>
        <w:rPr>
          <w:rFonts w:ascii="Times New Roman" w:hAnsi="Times New Roman" w:cs="Times New Roman"/>
          <w:b/>
          <w:sz w:val="24"/>
          <w:szCs w:val="24"/>
        </w:rPr>
      </w:pPr>
    </w:p>
    <w:p w:rsidR="003C4B1F" w:rsidRDefault="003C4B1F" w:rsidP="00C14717">
      <w:pPr>
        <w:pStyle w:val="ListParagraph"/>
        <w:ind w:left="1080"/>
        <w:rPr>
          <w:rFonts w:ascii="Times New Roman" w:hAnsi="Times New Roman" w:cs="Times New Roman"/>
          <w:sz w:val="24"/>
          <w:szCs w:val="24"/>
        </w:rPr>
      </w:pPr>
      <w:r w:rsidRPr="00C14717">
        <w:rPr>
          <w:rFonts w:ascii="Times New Roman" w:hAnsi="Times New Roman" w:cs="Times New Roman"/>
          <w:sz w:val="24"/>
          <w:szCs w:val="24"/>
        </w:rPr>
        <w:t>Since there is overlap among the confidence intervals for each group, there might not be statistically significant differences in the means.</w:t>
      </w:r>
    </w:p>
    <w:p w:rsidR="003C4B1F" w:rsidRDefault="003C4B1F" w:rsidP="00B459BE">
      <w:pPr>
        <w:pStyle w:val="ListParagraph"/>
        <w:ind w:left="1080"/>
        <w:rPr>
          <w:rFonts w:ascii="Times New Roman" w:hAnsi="Times New Roman" w:cs="Times New Roman"/>
          <w:b/>
          <w:sz w:val="24"/>
          <w:szCs w:val="24"/>
        </w:rPr>
      </w:pPr>
    </w:p>
    <w:p w:rsidR="00D87462" w:rsidRPr="00B459BE" w:rsidRDefault="00D87462" w:rsidP="000B7544">
      <w:pPr>
        <w:pStyle w:val="ListParagraph"/>
        <w:numPr>
          <w:ilvl w:val="0"/>
          <w:numId w:val="4"/>
        </w:numPr>
        <w:rPr>
          <w:rFonts w:ascii="Times New Roman" w:hAnsi="Times New Roman" w:cs="Times New Roman"/>
          <w:b/>
          <w:sz w:val="24"/>
          <w:szCs w:val="24"/>
        </w:rPr>
      </w:pPr>
      <w:r w:rsidRPr="00B459BE">
        <w:rPr>
          <w:rFonts w:ascii="Times New Roman" w:hAnsi="Times New Roman" w:cs="Times New Roman"/>
          <w:b/>
          <w:sz w:val="24"/>
          <w:szCs w:val="24"/>
        </w:rPr>
        <w:t>Standard Deviation</w:t>
      </w:r>
    </w:p>
    <w:p w:rsidR="003B6729" w:rsidRDefault="00693E8C" w:rsidP="000B7544">
      <w:pPr>
        <w:pStyle w:val="ListParagraph"/>
        <w:numPr>
          <w:ilvl w:val="0"/>
          <w:numId w:val="7"/>
        </w:numPr>
        <w:ind w:left="1440"/>
        <w:rPr>
          <w:rFonts w:ascii="Times New Roman" w:hAnsi="Times New Roman" w:cs="Times New Roman"/>
          <w:sz w:val="24"/>
          <w:szCs w:val="24"/>
        </w:rPr>
      </w:pPr>
      <w:r>
        <w:rPr>
          <w:rFonts w:ascii="Times New Roman" w:hAnsi="Times New Roman" w:cs="Times New Roman"/>
          <w:sz w:val="24"/>
          <w:szCs w:val="24"/>
        </w:rPr>
        <w:t>The</w:t>
      </w:r>
      <w:r w:rsidR="00AC138B" w:rsidRPr="00B459BE">
        <w:rPr>
          <w:rFonts w:ascii="Times New Roman" w:hAnsi="Times New Roman" w:cs="Times New Roman"/>
          <w:sz w:val="24"/>
          <w:szCs w:val="24"/>
        </w:rPr>
        <w:t xml:space="preserve"> standard deviation is around 23 weeks is quite large across the board</w:t>
      </w:r>
      <w:r w:rsidR="00166A78">
        <w:rPr>
          <w:rFonts w:ascii="Times New Roman" w:hAnsi="Times New Roman" w:cs="Times New Roman"/>
          <w:sz w:val="24"/>
          <w:szCs w:val="24"/>
        </w:rPr>
        <w:t>, and it is relative close</w:t>
      </w:r>
      <w:r w:rsidR="00F8717D">
        <w:rPr>
          <w:rFonts w:ascii="Times New Roman" w:hAnsi="Times New Roman" w:cs="Times New Roman"/>
          <w:sz w:val="24"/>
          <w:szCs w:val="24"/>
        </w:rPr>
        <w:t xml:space="preserve"> to individual group</w:t>
      </w:r>
      <w:r w:rsidR="00AC138B" w:rsidRPr="00B459BE">
        <w:rPr>
          <w:rFonts w:ascii="Times New Roman" w:hAnsi="Times New Roman" w:cs="Times New Roman"/>
          <w:sz w:val="24"/>
          <w:szCs w:val="24"/>
        </w:rPr>
        <w:t xml:space="preserve">. </w:t>
      </w:r>
      <w:r w:rsidR="00DB7662" w:rsidRPr="00DB7662">
        <w:rPr>
          <w:rFonts w:ascii="Times New Roman" w:hAnsi="Times New Roman" w:cs="Times New Roman"/>
          <w:sz w:val="24"/>
          <w:szCs w:val="24"/>
        </w:rPr>
        <w:t xml:space="preserve">With such a high standard deviation, </w:t>
      </w:r>
      <w:r w:rsidR="00202621">
        <w:rPr>
          <w:rFonts w:ascii="Times New Roman" w:hAnsi="Times New Roman" w:cs="Times New Roman"/>
          <w:sz w:val="24"/>
          <w:szCs w:val="24"/>
        </w:rPr>
        <w:t>t</w:t>
      </w:r>
      <w:r w:rsidR="00D36D05">
        <w:rPr>
          <w:rFonts w:ascii="Times New Roman" w:hAnsi="Times New Roman" w:cs="Times New Roman"/>
          <w:sz w:val="24"/>
          <w:szCs w:val="24"/>
        </w:rPr>
        <w:t xml:space="preserve">he result </w:t>
      </w:r>
      <w:r w:rsidR="00D36D05">
        <w:rPr>
          <w:rFonts w:ascii="Times New Roman" w:hAnsi="Times New Roman" w:cs="Times New Roman"/>
          <w:sz w:val="24"/>
          <w:szCs w:val="24"/>
        </w:rPr>
        <w:lastRenderedPageBreak/>
        <w:t>hints</w:t>
      </w:r>
      <w:r w:rsidR="00DB7662" w:rsidRPr="00DB7662">
        <w:rPr>
          <w:rFonts w:ascii="Times New Roman" w:hAnsi="Times New Roman" w:cs="Times New Roman"/>
          <w:sz w:val="24"/>
          <w:szCs w:val="24"/>
        </w:rPr>
        <w:t xml:space="preserve"> that there’s a broad range of responses within each group, with some people working very few weeks and others working nearly the entire year.</w:t>
      </w:r>
    </w:p>
    <w:p w:rsidR="002307EE" w:rsidRPr="00AC138B" w:rsidRDefault="002307EE" w:rsidP="002307EE">
      <w:pPr>
        <w:pStyle w:val="ListParagraph"/>
        <w:ind w:left="1440"/>
        <w:rPr>
          <w:rFonts w:ascii="Times New Roman" w:hAnsi="Times New Roman" w:cs="Times New Roman"/>
          <w:sz w:val="24"/>
          <w:szCs w:val="24"/>
        </w:rPr>
      </w:pPr>
    </w:p>
    <w:p w:rsidR="00A00230" w:rsidRDefault="00AC138B" w:rsidP="000B7544">
      <w:pPr>
        <w:pStyle w:val="ListParagraph"/>
        <w:numPr>
          <w:ilvl w:val="0"/>
          <w:numId w:val="4"/>
        </w:numPr>
        <w:rPr>
          <w:rFonts w:ascii="Times New Roman" w:hAnsi="Times New Roman" w:cs="Times New Roman"/>
          <w:b/>
          <w:sz w:val="24"/>
          <w:szCs w:val="24"/>
        </w:rPr>
      </w:pPr>
      <w:r>
        <w:rPr>
          <w:rFonts w:ascii="Times New Roman" w:hAnsi="Times New Roman" w:cs="Times New Roman"/>
          <w:b/>
          <w:sz w:val="24"/>
          <w:szCs w:val="24"/>
        </w:rPr>
        <w:t xml:space="preserve">Descriptive </w:t>
      </w:r>
      <w:r w:rsidR="007C7380" w:rsidRPr="007C7380">
        <w:rPr>
          <w:rFonts w:ascii="Times New Roman" w:hAnsi="Times New Roman" w:cs="Times New Roman"/>
          <w:b/>
          <w:sz w:val="24"/>
          <w:szCs w:val="24"/>
        </w:rPr>
        <w:t>Findings</w:t>
      </w:r>
      <w:r w:rsidR="007C7380">
        <w:rPr>
          <w:rFonts w:ascii="Times New Roman" w:hAnsi="Times New Roman" w:cs="Times New Roman"/>
          <w:b/>
          <w:sz w:val="24"/>
          <w:szCs w:val="24"/>
        </w:rPr>
        <w:t>:</w:t>
      </w:r>
    </w:p>
    <w:p w:rsidR="00FC2A95" w:rsidRDefault="005566EE" w:rsidP="00312718">
      <w:pPr>
        <w:pStyle w:val="ListParagraph"/>
        <w:ind w:left="1080"/>
        <w:rPr>
          <w:rFonts w:ascii="Times New Roman" w:hAnsi="Times New Roman" w:cs="Times New Roman"/>
          <w:sz w:val="24"/>
          <w:szCs w:val="24"/>
        </w:rPr>
      </w:pPr>
      <w:r w:rsidRPr="005566EE">
        <w:rPr>
          <w:rFonts w:ascii="Times New Roman" w:hAnsi="Times New Roman" w:cs="Times New Roman"/>
          <w:sz w:val="24"/>
          <w:szCs w:val="24"/>
        </w:rPr>
        <w:t xml:space="preserve">In summary, </w:t>
      </w:r>
      <w:r w:rsidR="00887F76">
        <w:rPr>
          <w:rFonts w:ascii="Times New Roman" w:hAnsi="Times New Roman" w:cs="Times New Roman"/>
          <w:sz w:val="24"/>
          <w:szCs w:val="24"/>
        </w:rPr>
        <w:t xml:space="preserve">the </w:t>
      </w:r>
      <w:r w:rsidR="00887F76" w:rsidRPr="00C14717">
        <w:rPr>
          <w:rFonts w:ascii="Times New Roman" w:hAnsi="Times New Roman" w:cs="Times New Roman"/>
          <w:b/>
          <w:sz w:val="24"/>
          <w:szCs w:val="24"/>
        </w:rPr>
        <w:t>Mean Differences</w:t>
      </w:r>
      <w:r w:rsidR="00887F76">
        <w:rPr>
          <w:rFonts w:ascii="Times New Roman" w:hAnsi="Times New Roman" w:cs="Times New Roman"/>
          <w:b/>
          <w:sz w:val="24"/>
          <w:szCs w:val="24"/>
        </w:rPr>
        <w:t xml:space="preserve">, the </w:t>
      </w:r>
      <w:r w:rsidR="00887F76" w:rsidRPr="00C14717">
        <w:rPr>
          <w:rFonts w:ascii="Times New Roman" w:hAnsi="Times New Roman" w:cs="Times New Roman"/>
          <w:b/>
          <w:sz w:val="24"/>
          <w:szCs w:val="24"/>
        </w:rPr>
        <w:t>Confidence Intervals</w:t>
      </w:r>
      <w:r w:rsidR="00887F76">
        <w:rPr>
          <w:rFonts w:ascii="Times New Roman" w:hAnsi="Times New Roman" w:cs="Times New Roman"/>
          <w:b/>
          <w:sz w:val="24"/>
          <w:szCs w:val="24"/>
        </w:rPr>
        <w:t xml:space="preserve"> and </w:t>
      </w:r>
      <w:r w:rsidR="00887F76" w:rsidRPr="00C14717">
        <w:rPr>
          <w:rFonts w:ascii="Times New Roman" w:hAnsi="Times New Roman" w:cs="Times New Roman"/>
          <w:b/>
          <w:sz w:val="24"/>
          <w:szCs w:val="24"/>
        </w:rPr>
        <w:t>Variability</w:t>
      </w:r>
      <w:r w:rsidR="00887F76">
        <w:rPr>
          <w:rFonts w:ascii="Times New Roman" w:hAnsi="Times New Roman" w:cs="Times New Roman"/>
          <w:b/>
          <w:sz w:val="24"/>
          <w:szCs w:val="24"/>
        </w:rPr>
        <w:t xml:space="preserve"> </w:t>
      </w:r>
      <w:r w:rsidR="00887F76" w:rsidRPr="00887F76">
        <w:rPr>
          <w:rFonts w:ascii="Times New Roman" w:hAnsi="Times New Roman" w:cs="Times New Roman"/>
          <w:sz w:val="24"/>
          <w:szCs w:val="24"/>
        </w:rPr>
        <w:t>together</w:t>
      </w:r>
      <w:r w:rsidR="00887F76">
        <w:rPr>
          <w:rFonts w:ascii="Times New Roman" w:hAnsi="Times New Roman" w:cs="Times New Roman"/>
          <w:sz w:val="24"/>
          <w:szCs w:val="24"/>
        </w:rPr>
        <w:t xml:space="preserve"> </w:t>
      </w:r>
      <w:r w:rsidRPr="005566EE">
        <w:rPr>
          <w:rFonts w:ascii="Times New Roman" w:hAnsi="Times New Roman" w:cs="Times New Roman"/>
          <w:sz w:val="24"/>
          <w:szCs w:val="24"/>
        </w:rPr>
        <w:t xml:space="preserve">imply that while the average weeks worked might </w:t>
      </w:r>
      <w:r w:rsidR="00991056">
        <w:rPr>
          <w:rFonts w:ascii="Times New Roman" w:hAnsi="Times New Roman" w:cs="Times New Roman"/>
          <w:sz w:val="24"/>
          <w:szCs w:val="24"/>
        </w:rPr>
        <w:t xml:space="preserve">be </w:t>
      </w:r>
      <w:r w:rsidRPr="005566EE">
        <w:rPr>
          <w:rFonts w:ascii="Times New Roman" w:hAnsi="Times New Roman" w:cs="Times New Roman"/>
          <w:sz w:val="24"/>
          <w:szCs w:val="24"/>
        </w:rPr>
        <w:t>slightly</w:t>
      </w:r>
      <w:r w:rsidR="00114203">
        <w:rPr>
          <w:rFonts w:ascii="Times New Roman" w:hAnsi="Times New Roman" w:cs="Times New Roman"/>
          <w:sz w:val="24"/>
          <w:szCs w:val="24"/>
        </w:rPr>
        <w:t xml:space="preserve"> different</w:t>
      </w:r>
      <w:r w:rsidRPr="005566EE">
        <w:rPr>
          <w:rFonts w:ascii="Times New Roman" w:hAnsi="Times New Roman" w:cs="Times New Roman"/>
          <w:sz w:val="24"/>
          <w:szCs w:val="24"/>
        </w:rPr>
        <w:t xml:space="preserve"> by satisfaction level, the overall spread of weeks worked remains fairly consistent regardless of financial satisfaction.</w:t>
      </w:r>
    </w:p>
    <w:p w:rsidR="009D030D" w:rsidRPr="00FC2A95" w:rsidRDefault="009D030D" w:rsidP="00312718">
      <w:pPr>
        <w:pStyle w:val="ListParagraph"/>
        <w:ind w:left="1080"/>
        <w:rPr>
          <w:rFonts w:ascii="Times New Roman" w:hAnsi="Times New Roman" w:cs="Times New Roman"/>
          <w:sz w:val="24"/>
          <w:szCs w:val="24"/>
        </w:rPr>
      </w:pPr>
    </w:p>
    <w:p w:rsidR="00391B63" w:rsidRDefault="00D44E91" w:rsidP="000B7544">
      <w:pPr>
        <w:pStyle w:val="ListParagraph"/>
        <w:numPr>
          <w:ilvl w:val="0"/>
          <w:numId w:val="11"/>
        </w:numPr>
        <w:ind w:left="720"/>
        <w:rPr>
          <w:rFonts w:ascii="Times New Roman" w:hAnsi="Times New Roman" w:cs="Times New Roman"/>
          <w:b/>
          <w:sz w:val="24"/>
          <w:szCs w:val="24"/>
        </w:rPr>
      </w:pPr>
      <w:r>
        <w:rPr>
          <w:rFonts w:ascii="Times New Roman" w:hAnsi="Times New Roman" w:cs="Times New Roman"/>
          <w:b/>
          <w:sz w:val="24"/>
          <w:szCs w:val="24"/>
        </w:rPr>
        <w:t xml:space="preserve">One-way </w:t>
      </w:r>
      <w:r w:rsidR="002B39A2">
        <w:rPr>
          <w:rFonts w:ascii="Times New Roman" w:hAnsi="Times New Roman" w:cs="Times New Roman"/>
          <w:b/>
          <w:sz w:val="24"/>
          <w:szCs w:val="24"/>
        </w:rPr>
        <w:t>ANNOVA T</w:t>
      </w:r>
      <w:r w:rsidR="00391B63">
        <w:rPr>
          <w:rFonts w:ascii="Times New Roman" w:hAnsi="Times New Roman" w:cs="Times New Roman"/>
          <w:b/>
          <w:sz w:val="24"/>
          <w:szCs w:val="24"/>
        </w:rPr>
        <w:t>est</w:t>
      </w:r>
    </w:p>
    <w:p w:rsidR="00391B63" w:rsidRDefault="0016088D" w:rsidP="00391B63">
      <w:pPr>
        <w:pStyle w:val="ListParagraph"/>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4807585" cy="140144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4807585" cy="1401445"/>
                    </a:xfrm>
                    <a:prstGeom prst="rect">
                      <a:avLst/>
                    </a:prstGeom>
                    <a:noFill/>
                    <a:ln w="9525">
                      <a:noFill/>
                      <a:miter lim="800000"/>
                      <a:headEnd/>
                      <a:tailEnd/>
                    </a:ln>
                  </pic:spPr>
                </pic:pic>
              </a:graphicData>
            </a:graphic>
          </wp:inline>
        </w:drawing>
      </w:r>
    </w:p>
    <w:p w:rsidR="0016088D" w:rsidRDefault="0016088D" w:rsidP="00391B63">
      <w:pPr>
        <w:pStyle w:val="ListParagraph"/>
        <w:rPr>
          <w:rFonts w:ascii="Times New Roman" w:hAnsi="Times New Roman" w:cs="Times New Roman"/>
          <w:b/>
          <w:sz w:val="24"/>
          <w:szCs w:val="24"/>
        </w:rPr>
      </w:pPr>
    </w:p>
    <w:p w:rsidR="003D1DE2" w:rsidRPr="003D1DE2" w:rsidRDefault="000463F5" w:rsidP="00391B63">
      <w:pPr>
        <w:pStyle w:val="ListParagraph"/>
        <w:rPr>
          <w:rFonts w:ascii="Times New Roman" w:hAnsi="Times New Roman" w:cs="Times New Roman"/>
          <w:b/>
          <w:sz w:val="24"/>
          <w:szCs w:val="24"/>
        </w:rPr>
      </w:pPr>
      <w:r w:rsidRPr="000463F5">
        <w:rPr>
          <w:rFonts w:ascii="Times New Roman" w:hAnsi="Times New Roman" w:cs="Times New Roman"/>
          <w:sz w:val="24"/>
          <w:szCs w:val="24"/>
        </w:rPr>
        <w:t xml:space="preserve">Since the p-value is </w:t>
      </w:r>
      <w:r w:rsidRPr="000463F5">
        <w:rPr>
          <w:rStyle w:val="Strong"/>
          <w:rFonts w:ascii="Times New Roman" w:hAnsi="Times New Roman" w:cs="Times New Roman"/>
          <w:sz w:val="24"/>
          <w:szCs w:val="24"/>
        </w:rPr>
        <w:t>0.021</w:t>
      </w:r>
      <w:r w:rsidRPr="000463F5">
        <w:rPr>
          <w:rFonts w:ascii="Times New Roman" w:hAnsi="Times New Roman" w:cs="Times New Roman"/>
          <w:sz w:val="24"/>
          <w:szCs w:val="24"/>
        </w:rPr>
        <w:t xml:space="preserve"> (&lt; 0.05), we </w:t>
      </w:r>
      <w:r w:rsidRPr="003D1DE2">
        <w:rPr>
          <w:rFonts w:ascii="Times New Roman" w:hAnsi="Times New Roman" w:cs="Times New Roman"/>
          <w:b/>
          <w:sz w:val="24"/>
          <w:szCs w:val="24"/>
        </w:rPr>
        <w:t>reject</w:t>
      </w:r>
      <w:r w:rsidRPr="000463F5">
        <w:rPr>
          <w:rFonts w:ascii="Times New Roman" w:hAnsi="Times New Roman" w:cs="Times New Roman"/>
          <w:sz w:val="24"/>
          <w:szCs w:val="24"/>
        </w:rPr>
        <w:t xml:space="preserve"> the </w:t>
      </w:r>
      <w:r w:rsidRPr="00EB2909">
        <w:rPr>
          <w:rFonts w:ascii="Times New Roman" w:hAnsi="Times New Roman" w:cs="Times New Roman"/>
          <w:b/>
          <w:sz w:val="24"/>
          <w:szCs w:val="24"/>
        </w:rPr>
        <w:t>null hypothesis</w:t>
      </w:r>
      <w:r w:rsidR="00EB2909">
        <w:rPr>
          <w:rFonts w:ascii="Times New Roman" w:hAnsi="Times New Roman" w:cs="Times New Roman"/>
          <w:b/>
          <w:sz w:val="24"/>
          <w:szCs w:val="24"/>
        </w:rPr>
        <w:t xml:space="preserve"> (</w:t>
      </w:r>
      <w:r w:rsidR="00EB2909" w:rsidRPr="005E5A36">
        <w:rPr>
          <w:rStyle w:val="mord"/>
          <w:rFonts w:ascii="Times New Roman" w:hAnsi="Times New Roman" w:cs="Times New Roman"/>
          <w:sz w:val="24"/>
          <w:szCs w:val="24"/>
        </w:rPr>
        <w:t>H</w:t>
      </w:r>
      <w:r w:rsidR="00EB2909" w:rsidRPr="005E5A36">
        <w:rPr>
          <w:rStyle w:val="mord"/>
          <w:rFonts w:ascii="Times New Roman" w:hAnsi="Times New Roman" w:cs="Times New Roman"/>
          <w:sz w:val="24"/>
          <w:szCs w:val="24"/>
          <w:vertAlign w:val="subscript"/>
        </w:rPr>
        <w:t>0</w:t>
      </w:r>
      <w:r w:rsidR="00EB2909">
        <w:rPr>
          <w:rFonts w:ascii="Times New Roman" w:hAnsi="Times New Roman" w:cs="Times New Roman"/>
          <w:b/>
          <w:sz w:val="24"/>
          <w:szCs w:val="24"/>
        </w:rPr>
        <w:t>)</w:t>
      </w:r>
      <w:r w:rsidR="009D2355">
        <w:rPr>
          <w:rFonts w:ascii="Times New Roman" w:hAnsi="Times New Roman" w:cs="Times New Roman"/>
          <w:b/>
          <w:sz w:val="24"/>
          <w:szCs w:val="24"/>
        </w:rPr>
        <w:t>,</w:t>
      </w:r>
      <w:r w:rsidRPr="000463F5">
        <w:rPr>
          <w:rFonts w:ascii="Times New Roman" w:hAnsi="Times New Roman" w:cs="Times New Roman"/>
          <w:sz w:val="24"/>
          <w:szCs w:val="24"/>
        </w:rPr>
        <w:t xml:space="preserve"> and conclude that there are statistically differences in the mean </w:t>
      </w:r>
      <w:r w:rsidRPr="000463F5">
        <w:rPr>
          <w:rStyle w:val="Strong"/>
          <w:rFonts w:ascii="Times New Roman" w:hAnsi="Times New Roman" w:cs="Times New Roman"/>
          <w:sz w:val="24"/>
          <w:szCs w:val="24"/>
        </w:rPr>
        <w:t>Weeks Worked Last Year</w:t>
      </w:r>
      <w:r w:rsidRPr="000463F5">
        <w:rPr>
          <w:rFonts w:ascii="Times New Roman" w:hAnsi="Times New Roman" w:cs="Times New Roman"/>
          <w:sz w:val="24"/>
          <w:szCs w:val="24"/>
        </w:rPr>
        <w:t xml:space="preserve"> among the satisfaction levels (SATISFIED</w:t>
      </w:r>
      <w:r w:rsidR="00622A3A">
        <w:rPr>
          <w:rFonts w:ascii="Times New Roman" w:hAnsi="Times New Roman" w:cs="Times New Roman"/>
          <w:sz w:val="24"/>
          <w:szCs w:val="24"/>
        </w:rPr>
        <w:t>, MORE OR LESS, NOT AT ALL).</w:t>
      </w:r>
      <w:r w:rsidR="00D60959">
        <w:rPr>
          <w:rFonts w:ascii="Times New Roman" w:hAnsi="Times New Roman" w:cs="Times New Roman"/>
          <w:sz w:val="24"/>
          <w:szCs w:val="24"/>
        </w:rPr>
        <w:t xml:space="preserve"> However, t</w:t>
      </w:r>
      <w:r w:rsidR="003D1DE2" w:rsidRPr="003D1DE2">
        <w:rPr>
          <w:rFonts w:ascii="Times New Roman" w:hAnsi="Times New Roman" w:cs="Times New Roman"/>
          <w:sz w:val="24"/>
          <w:szCs w:val="24"/>
        </w:rPr>
        <w:t>o</w:t>
      </w:r>
      <w:r w:rsidR="00D60959">
        <w:rPr>
          <w:rFonts w:ascii="Times New Roman" w:hAnsi="Times New Roman" w:cs="Times New Roman"/>
          <w:sz w:val="24"/>
          <w:szCs w:val="24"/>
        </w:rPr>
        <w:t xml:space="preserve"> be able to</w:t>
      </w:r>
      <w:r w:rsidR="003D1DE2" w:rsidRPr="003D1DE2">
        <w:rPr>
          <w:rFonts w:ascii="Times New Roman" w:hAnsi="Times New Roman" w:cs="Times New Roman"/>
          <w:sz w:val="24"/>
          <w:szCs w:val="24"/>
        </w:rPr>
        <w:t xml:space="preserve"> identify which groups differ, </w:t>
      </w:r>
      <w:r w:rsidR="00D60959" w:rsidRPr="003D1DE2">
        <w:rPr>
          <w:rFonts w:ascii="Times New Roman" w:hAnsi="Times New Roman" w:cs="Times New Roman"/>
          <w:sz w:val="24"/>
          <w:szCs w:val="24"/>
        </w:rPr>
        <w:t>Games-Howell</w:t>
      </w:r>
      <w:r w:rsidR="00F32E98">
        <w:rPr>
          <w:rFonts w:ascii="Times New Roman" w:hAnsi="Times New Roman" w:cs="Times New Roman"/>
          <w:sz w:val="24"/>
          <w:szCs w:val="24"/>
        </w:rPr>
        <w:t xml:space="preserve"> post hoc </w:t>
      </w:r>
      <w:r w:rsidR="00D60959">
        <w:rPr>
          <w:rFonts w:ascii="Times New Roman" w:hAnsi="Times New Roman" w:cs="Times New Roman"/>
          <w:sz w:val="24"/>
          <w:szCs w:val="24"/>
        </w:rPr>
        <w:t>combines with</w:t>
      </w:r>
      <w:r w:rsidR="00DD0024">
        <w:rPr>
          <w:rFonts w:ascii="Times New Roman" w:hAnsi="Times New Roman" w:cs="Times New Roman"/>
          <w:sz w:val="24"/>
          <w:szCs w:val="24"/>
        </w:rPr>
        <w:t xml:space="preserve"> </w:t>
      </w:r>
      <w:r w:rsidR="00DD0024" w:rsidRPr="001B6DD7">
        <w:rPr>
          <w:rFonts w:ascii="Times New Roman" w:hAnsi="Times New Roman" w:cs="Times New Roman"/>
          <w:b/>
          <w:sz w:val="24"/>
          <w:szCs w:val="24"/>
        </w:rPr>
        <w:t>Welch’s</w:t>
      </w:r>
      <w:r w:rsidR="00DD0024" w:rsidRPr="00DD0024">
        <w:rPr>
          <w:rFonts w:ascii="Times New Roman" w:hAnsi="Times New Roman" w:cs="Times New Roman"/>
          <w:sz w:val="24"/>
          <w:szCs w:val="24"/>
        </w:rPr>
        <w:t xml:space="preserve"> ANOVA test</w:t>
      </w:r>
      <w:r w:rsidR="003D1DE2" w:rsidRPr="00DD0024">
        <w:rPr>
          <w:rFonts w:ascii="Times New Roman" w:hAnsi="Times New Roman" w:cs="Times New Roman"/>
          <w:sz w:val="24"/>
          <w:szCs w:val="24"/>
        </w:rPr>
        <w:t xml:space="preserve"> </w:t>
      </w:r>
      <w:r w:rsidR="003D1DE2" w:rsidRPr="003D1DE2">
        <w:rPr>
          <w:rFonts w:ascii="Times New Roman" w:hAnsi="Times New Roman" w:cs="Times New Roman"/>
          <w:sz w:val="24"/>
          <w:szCs w:val="24"/>
        </w:rPr>
        <w:t>would be useful.</w:t>
      </w:r>
    </w:p>
    <w:p w:rsidR="00391B63" w:rsidRDefault="00391B63" w:rsidP="00391B63">
      <w:pPr>
        <w:pStyle w:val="ListParagraph"/>
        <w:rPr>
          <w:rFonts w:ascii="Times New Roman" w:hAnsi="Times New Roman" w:cs="Times New Roman"/>
          <w:b/>
          <w:sz w:val="24"/>
          <w:szCs w:val="24"/>
        </w:rPr>
      </w:pPr>
    </w:p>
    <w:p w:rsidR="00CD4800" w:rsidRDefault="0030151F" w:rsidP="000B7544">
      <w:pPr>
        <w:pStyle w:val="ListParagraph"/>
        <w:numPr>
          <w:ilvl w:val="0"/>
          <w:numId w:val="11"/>
        </w:numPr>
        <w:ind w:left="720"/>
        <w:rPr>
          <w:rFonts w:ascii="Times New Roman" w:hAnsi="Times New Roman" w:cs="Times New Roman"/>
          <w:b/>
          <w:sz w:val="24"/>
          <w:szCs w:val="24"/>
        </w:rPr>
      </w:pPr>
      <w:r>
        <w:rPr>
          <w:rFonts w:ascii="Times New Roman" w:hAnsi="Times New Roman" w:cs="Times New Roman"/>
          <w:b/>
          <w:sz w:val="24"/>
          <w:szCs w:val="24"/>
        </w:rPr>
        <w:t>Homogeneity of Variances</w:t>
      </w:r>
      <w:r w:rsidR="00087910">
        <w:rPr>
          <w:rFonts w:ascii="Times New Roman" w:hAnsi="Times New Roman" w:cs="Times New Roman"/>
          <w:b/>
          <w:sz w:val="24"/>
          <w:szCs w:val="24"/>
        </w:rPr>
        <w:t xml:space="preserve"> Test</w:t>
      </w:r>
    </w:p>
    <w:p w:rsidR="00CD4800" w:rsidRDefault="00CD4800" w:rsidP="00312718">
      <w:pPr>
        <w:pStyle w:val="ListParagraph"/>
        <w:rPr>
          <w:rFonts w:ascii="Times New Roman" w:hAnsi="Times New Roman" w:cs="Times New Roman"/>
          <w:b/>
          <w:sz w:val="24"/>
          <w:szCs w:val="24"/>
        </w:rPr>
      </w:pPr>
    </w:p>
    <w:p w:rsidR="0030151F" w:rsidRDefault="0030151F" w:rsidP="00312718">
      <w:pPr>
        <w:pStyle w:val="ListParagraph"/>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5319513" cy="1374787"/>
            <wp:effectExtent l="1905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5319411" cy="1374761"/>
                    </a:xfrm>
                    <a:prstGeom prst="rect">
                      <a:avLst/>
                    </a:prstGeom>
                    <a:noFill/>
                    <a:ln w="9525">
                      <a:noFill/>
                      <a:miter lim="800000"/>
                      <a:headEnd/>
                      <a:tailEnd/>
                    </a:ln>
                  </pic:spPr>
                </pic:pic>
              </a:graphicData>
            </a:graphic>
          </wp:inline>
        </w:drawing>
      </w:r>
    </w:p>
    <w:p w:rsidR="00B33315" w:rsidRDefault="00B33315" w:rsidP="00312718">
      <w:pPr>
        <w:pStyle w:val="ListParagraph"/>
        <w:ind w:left="0"/>
        <w:rPr>
          <w:rFonts w:ascii="Times New Roman" w:hAnsi="Times New Roman" w:cs="Times New Roman"/>
          <w:b/>
          <w:sz w:val="24"/>
          <w:szCs w:val="24"/>
        </w:rPr>
      </w:pPr>
    </w:p>
    <w:p w:rsidR="009937A5" w:rsidRPr="001B6DD7" w:rsidRDefault="00AA77D8" w:rsidP="000B7544">
      <w:pPr>
        <w:pStyle w:val="ListParagraph"/>
        <w:numPr>
          <w:ilvl w:val="1"/>
          <w:numId w:val="4"/>
        </w:numPr>
        <w:ind w:left="1080"/>
        <w:rPr>
          <w:rFonts w:ascii="Times New Roman" w:hAnsi="Times New Roman" w:cs="Times New Roman"/>
          <w:b/>
          <w:sz w:val="24"/>
          <w:szCs w:val="24"/>
        </w:rPr>
      </w:pPr>
      <w:r w:rsidRPr="001B6DD7">
        <w:rPr>
          <w:rFonts w:ascii="Times New Roman" w:hAnsi="Times New Roman" w:cs="Times New Roman"/>
          <w:b/>
          <w:sz w:val="24"/>
          <w:szCs w:val="24"/>
        </w:rPr>
        <w:t>Significance (Sig.) Values:</w:t>
      </w:r>
      <w:r w:rsidR="00CD4800" w:rsidRPr="001B6DD7">
        <w:rPr>
          <w:rFonts w:ascii="Times New Roman" w:hAnsi="Times New Roman" w:cs="Times New Roman"/>
          <w:b/>
          <w:sz w:val="24"/>
          <w:szCs w:val="24"/>
        </w:rPr>
        <w:t>:</w:t>
      </w:r>
    </w:p>
    <w:p w:rsidR="005A5670" w:rsidRDefault="00943FDC" w:rsidP="000B7544">
      <w:pPr>
        <w:pStyle w:val="ListParagraph"/>
        <w:numPr>
          <w:ilvl w:val="0"/>
          <w:numId w:val="3"/>
        </w:numPr>
        <w:ind w:left="1440"/>
        <w:rPr>
          <w:rFonts w:ascii="Times New Roman" w:hAnsi="Times New Roman" w:cs="Times New Roman"/>
          <w:sz w:val="24"/>
          <w:szCs w:val="24"/>
        </w:rPr>
      </w:pPr>
      <w:r w:rsidRPr="001B6DD7">
        <w:rPr>
          <w:rFonts w:ascii="Times New Roman" w:hAnsi="Times New Roman" w:cs="Times New Roman"/>
          <w:sz w:val="24"/>
          <w:szCs w:val="24"/>
        </w:rPr>
        <w:t xml:space="preserve">Since </w:t>
      </w:r>
      <w:r w:rsidRPr="001B6DD7">
        <w:rPr>
          <w:rFonts w:ascii="Times New Roman" w:hAnsi="Times New Roman" w:cs="Times New Roman"/>
          <w:b/>
          <w:sz w:val="24"/>
          <w:szCs w:val="24"/>
        </w:rPr>
        <w:t>Sig</w:t>
      </w:r>
      <w:r w:rsidRPr="001B6DD7">
        <w:rPr>
          <w:rFonts w:ascii="Times New Roman" w:hAnsi="Times New Roman" w:cs="Times New Roman"/>
          <w:sz w:val="24"/>
          <w:szCs w:val="24"/>
        </w:rPr>
        <w:t xml:space="preserve"> is below 0.05 for all methods, we </w:t>
      </w:r>
      <w:r w:rsidRPr="001B6DD7">
        <w:rPr>
          <w:rFonts w:ascii="Times New Roman" w:hAnsi="Times New Roman" w:cs="Times New Roman"/>
          <w:b/>
          <w:sz w:val="24"/>
          <w:szCs w:val="24"/>
        </w:rPr>
        <w:t>reject</w:t>
      </w:r>
      <w:r w:rsidRPr="001B6DD7">
        <w:rPr>
          <w:rFonts w:ascii="Times New Roman" w:hAnsi="Times New Roman" w:cs="Times New Roman"/>
          <w:sz w:val="24"/>
          <w:szCs w:val="24"/>
        </w:rPr>
        <w:t xml:space="preserve"> the null hypothesis (</w:t>
      </w:r>
      <w:r w:rsidRPr="001B6DD7">
        <w:rPr>
          <w:rFonts w:ascii="Times New Roman" w:hAnsi="Times New Roman" w:cs="Times New Roman"/>
          <w:b/>
          <w:sz w:val="24"/>
          <w:szCs w:val="24"/>
        </w:rPr>
        <w:t>(H₀).</w:t>
      </w:r>
      <w:r w:rsidRPr="001B6DD7">
        <w:rPr>
          <w:rFonts w:ascii="Times New Roman" w:hAnsi="Times New Roman" w:cs="Times New Roman"/>
          <w:sz w:val="24"/>
          <w:szCs w:val="24"/>
        </w:rPr>
        <w:t xml:space="preserve">This suggests that the assumption of homogeneity of variances is </w:t>
      </w:r>
      <w:r w:rsidRPr="001B6DD7">
        <w:rPr>
          <w:rStyle w:val="Strong"/>
          <w:rFonts w:ascii="Times New Roman" w:hAnsi="Times New Roman" w:cs="Times New Roman"/>
          <w:sz w:val="24"/>
          <w:szCs w:val="24"/>
        </w:rPr>
        <w:t>violated</w:t>
      </w:r>
      <w:r w:rsidRPr="001B6DD7">
        <w:rPr>
          <w:rFonts w:ascii="Times New Roman" w:hAnsi="Times New Roman" w:cs="Times New Roman"/>
          <w:sz w:val="24"/>
          <w:szCs w:val="24"/>
        </w:rPr>
        <w:t xml:space="preserve"> and alternative Welch’s ANOVA test should be considered for further consideration.</w:t>
      </w:r>
    </w:p>
    <w:p w:rsidR="00F7661C" w:rsidRPr="001B6DD7" w:rsidRDefault="005A5670" w:rsidP="000B7544">
      <w:pPr>
        <w:pStyle w:val="ListParagraph"/>
        <w:numPr>
          <w:ilvl w:val="0"/>
          <w:numId w:val="3"/>
        </w:numPr>
        <w:ind w:left="1440"/>
        <w:rPr>
          <w:rFonts w:ascii="Times New Roman" w:hAnsi="Times New Roman" w:cs="Times New Roman"/>
          <w:sz w:val="24"/>
          <w:szCs w:val="24"/>
        </w:rPr>
      </w:pPr>
      <w:r>
        <w:rPr>
          <w:rFonts w:ascii="Times New Roman" w:hAnsi="Times New Roman" w:cs="Times New Roman"/>
          <w:sz w:val="24"/>
          <w:szCs w:val="24"/>
        </w:rPr>
        <w:lastRenderedPageBreak/>
        <w:t xml:space="preserve">Since both </w:t>
      </w:r>
      <w:r w:rsidRPr="000463F5">
        <w:rPr>
          <w:rFonts w:ascii="Times New Roman" w:hAnsi="Times New Roman" w:cs="Times New Roman"/>
          <w:sz w:val="24"/>
          <w:szCs w:val="24"/>
        </w:rPr>
        <w:t xml:space="preserve">p-value is </w:t>
      </w:r>
      <w:r w:rsidRPr="000463F5">
        <w:rPr>
          <w:rStyle w:val="Strong"/>
          <w:rFonts w:ascii="Times New Roman" w:hAnsi="Times New Roman" w:cs="Times New Roman"/>
          <w:sz w:val="24"/>
          <w:szCs w:val="24"/>
        </w:rPr>
        <w:t>0.021</w:t>
      </w:r>
      <w:r w:rsidRPr="000463F5">
        <w:rPr>
          <w:rFonts w:ascii="Times New Roman" w:hAnsi="Times New Roman" w:cs="Times New Roman"/>
          <w:sz w:val="24"/>
          <w:szCs w:val="24"/>
        </w:rPr>
        <w:t xml:space="preserve"> (&lt; 0.05)</w:t>
      </w:r>
      <w:r>
        <w:rPr>
          <w:rFonts w:ascii="Times New Roman" w:hAnsi="Times New Roman" w:cs="Times New Roman"/>
          <w:sz w:val="24"/>
          <w:szCs w:val="24"/>
        </w:rPr>
        <w:t xml:space="preserve"> and </w:t>
      </w:r>
      <w:r w:rsidRPr="001B6DD7">
        <w:rPr>
          <w:rFonts w:ascii="Times New Roman" w:hAnsi="Times New Roman" w:cs="Times New Roman"/>
          <w:b/>
          <w:sz w:val="24"/>
          <w:szCs w:val="24"/>
        </w:rPr>
        <w:t>Sig</w:t>
      </w:r>
      <w:r w:rsidRPr="001B6DD7">
        <w:rPr>
          <w:rFonts w:ascii="Times New Roman" w:hAnsi="Times New Roman" w:cs="Times New Roman"/>
          <w:sz w:val="24"/>
          <w:szCs w:val="24"/>
        </w:rPr>
        <w:t xml:space="preserve"> is below 0.05</w:t>
      </w:r>
      <w:r>
        <w:rPr>
          <w:rFonts w:ascii="Times New Roman" w:hAnsi="Times New Roman" w:cs="Times New Roman"/>
          <w:sz w:val="24"/>
          <w:szCs w:val="24"/>
        </w:rPr>
        <w:t xml:space="preserve">, we can safely </w:t>
      </w:r>
      <w:r w:rsidRPr="00696B5A">
        <w:rPr>
          <w:rFonts w:ascii="Times New Roman" w:hAnsi="Times New Roman" w:cs="Times New Roman"/>
          <w:b/>
          <w:sz w:val="24"/>
          <w:szCs w:val="24"/>
        </w:rPr>
        <w:t xml:space="preserve">reject </w:t>
      </w:r>
      <w:r w:rsidRPr="001B6DD7">
        <w:rPr>
          <w:rFonts w:ascii="Times New Roman" w:hAnsi="Times New Roman" w:cs="Times New Roman"/>
          <w:sz w:val="24"/>
          <w:szCs w:val="24"/>
        </w:rPr>
        <w:t>the null hypothesis (</w:t>
      </w:r>
      <w:r w:rsidRPr="001B6DD7">
        <w:rPr>
          <w:rFonts w:ascii="Times New Roman" w:hAnsi="Times New Roman" w:cs="Times New Roman"/>
          <w:b/>
          <w:sz w:val="24"/>
          <w:szCs w:val="24"/>
        </w:rPr>
        <w:t>(H₀).</w:t>
      </w:r>
      <w:r w:rsidR="00943FDC" w:rsidRPr="001B6DD7">
        <w:rPr>
          <w:rFonts w:ascii="Times New Roman" w:hAnsi="Times New Roman" w:cs="Times New Roman"/>
          <w:b/>
          <w:sz w:val="24"/>
          <w:szCs w:val="24"/>
        </w:rPr>
        <w:br/>
      </w:r>
    </w:p>
    <w:p w:rsidR="00F07083" w:rsidRPr="001B6DD7" w:rsidRDefault="00943FDC" w:rsidP="000B7544">
      <w:pPr>
        <w:pStyle w:val="ListParagraph"/>
        <w:numPr>
          <w:ilvl w:val="1"/>
          <w:numId w:val="4"/>
        </w:numPr>
        <w:ind w:left="1080"/>
        <w:rPr>
          <w:rFonts w:ascii="Times New Roman" w:hAnsi="Times New Roman" w:cs="Times New Roman"/>
          <w:b/>
          <w:sz w:val="24"/>
          <w:szCs w:val="24"/>
        </w:rPr>
      </w:pPr>
      <w:r w:rsidRPr="001B6DD7">
        <w:rPr>
          <w:rFonts w:ascii="Times New Roman" w:hAnsi="Times New Roman" w:cs="Times New Roman"/>
          <w:b/>
          <w:sz w:val="24"/>
          <w:szCs w:val="24"/>
        </w:rPr>
        <w:t>Welch’s ANOVA</w:t>
      </w:r>
      <w:r w:rsidRPr="001B6DD7">
        <w:rPr>
          <w:rFonts w:ascii="Times New Roman" w:hAnsi="Times New Roman" w:cs="Times New Roman"/>
          <w:sz w:val="24"/>
          <w:szCs w:val="24"/>
        </w:rPr>
        <w:t xml:space="preserve"> </w:t>
      </w:r>
      <w:r w:rsidR="00424428">
        <w:rPr>
          <w:rFonts w:ascii="Times New Roman" w:hAnsi="Times New Roman" w:cs="Times New Roman"/>
          <w:sz w:val="24"/>
          <w:szCs w:val="24"/>
        </w:rPr>
        <w:t>–</w:t>
      </w:r>
      <w:r w:rsidRPr="001B6DD7">
        <w:rPr>
          <w:rFonts w:ascii="Times New Roman" w:hAnsi="Times New Roman" w:cs="Times New Roman"/>
          <w:sz w:val="24"/>
          <w:szCs w:val="24"/>
        </w:rPr>
        <w:t xml:space="preserve"> </w:t>
      </w:r>
      <w:r w:rsidR="00424428" w:rsidRPr="00424428">
        <w:rPr>
          <w:rFonts w:ascii="Times New Roman" w:hAnsi="Times New Roman" w:cs="Times New Roman"/>
          <w:b/>
          <w:sz w:val="24"/>
          <w:szCs w:val="24"/>
        </w:rPr>
        <w:t>An</w:t>
      </w:r>
      <w:r w:rsidR="00424428">
        <w:rPr>
          <w:rFonts w:ascii="Times New Roman" w:hAnsi="Times New Roman" w:cs="Times New Roman"/>
          <w:sz w:val="24"/>
          <w:szCs w:val="24"/>
        </w:rPr>
        <w:t xml:space="preserve"> </w:t>
      </w:r>
      <w:r w:rsidRPr="001B6DD7">
        <w:rPr>
          <w:rFonts w:ascii="Times New Roman" w:hAnsi="Times New Roman" w:cs="Times New Roman"/>
          <w:b/>
          <w:sz w:val="24"/>
          <w:szCs w:val="24"/>
        </w:rPr>
        <w:t>Alternative</w:t>
      </w:r>
      <w:r w:rsidR="00AA77D8" w:rsidRPr="001B6DD7">
        <w:rPr>
          <w:rFonts w:ascii="Times New Roman" w:hAnsi="Times New Roman" w:cs="Times New Roman"/>
          <w:b/>
          <w:sz w:val="24"/>
          <w:szCs w:val="24"/>
        </w:rPr>
        <w:t xml:space="preserve"> ANOVA</w:t>
      </w:r>
      <w:r w:rsidRPr="001B6DD7">
        <w:rPr>
          <w:rFonts w:ascii="Times New Roman" w:hAnsi="Times New Roman" w:cs="Times New Roman"/>
          <w:b/>
          <w:sz w:val="24"/>
          <w:szCs w:val="24"/>
        </w:rPr>
        <w:t xml:space="preserve"> test</w:t>
      </w:r>
    </w:p>
    <w:p w:rsidR="00943FDC" w:rsidRPr="001B6DD7" w:rsidRDefault="00943FDC" w:rsidP="00943FDC">
      <w:pPr>
        <w:pStyle w:val="ListParagraph"/>
        <w:ind w:left="1080"/>
        <w:rPr>
          <w:rFonts w:ascii="Times New Roman" w:hAnsi="Times New Roman" w:cs="Times New Roman"/>
          <w:b/>
          <w:sz w:val="24"/>
          <w:szCs w:val="24"/>
        </w:rPr>
      </w:pPr>
    </w:p>
    <w:p w:rsidR="00943FDC" w:rsidRPr="001B6DD7" w:rsidRDefault="001B6DD7" w:rsidP="00943FDC">
      <w:pPr>
        <w:pStyle w:val="ListParagraph"/>
        <w:ind w:left="1080"/>
        <w:rPr>
          <w:rFonts w:ascii="Times New Roman" w:hAnsi="Times New Roman" w:cs="Times New Roman"/>
          <w:b/>
          <w:sz w:val="24"/>
          <w:szCs w:val="24"/>
        </w:rPr>
      </w:pPr>
      <w:r w:rsidRPr="001B6DD7">
        <w:rPr>
          <w:rFonts w:ascii="Times New Roman" w:hAnsi="Times New Roman" w:cs="Times New Roman"/>
          <w:b/>
          <w:noProof/>
          <w:sz w:val="24"/>
          <w:szCs w:val="24"/>
        </w:rPr>
        <w:drawing>
          <wp:inline distT="0" distB="0" distL="0" distR="0">
            <wp:extent cx="3181350" cy="1183005"/>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srcRect/>
                    <a:stretch>
                      <a:fillRect/>
                    </a:stretch>
                  </pic:blipFill>
                  <pic:spPr bwMode="auto">
                    <a:xfrm>
                      <a:off x="0" y="0"/>
                      <a:ext cx="3181350" cy="1183005"/>
                    </a:xfrm>
                    <a:prstGeom prst="rect">
                      <a:avLst/>
                    </a:prstGeom>
                    <a:noFill/>
                    <a:ln w="9525">
                      <a:noFill/>
                      <a:miter lim="800000"/>
                      <a:headEnd/>
                      <a:tailEnd/>
                    </a:ln>
                  </pic:spPr>
                </pic:pic>
              </a:graphicData>
            </a:graphic>
          </wp:inline>
        </w:drawing>
      </w:r>
    </w:p>
    <w:p w:rsidR="00943FDC" w:rsidRPr="001B6DD7" w:rsidRDefault="00943FDC" w:rsidP="00943FDC">
      <w:pPr>
        <w:pStyle w:val="ListParagraph"/>
        <w:ind w:left="1080"/>
        <w:rPr>
          <w:rFonts w:ascii="Times New Roman" w:hAnsi="Times New Roman" w:cs="Times New Roman"/>
          <w:b/>
          <w:sz w:val="24"/>
          <w:szCs w:val="24"/>
        </w:rPr>
      </w:pPr>
    </w:p>
    <w:p w:rsidR="001B6DD7" w:rsidRDefault="001B6DD7" w:rsidP="000B7544">
      <w:pPr>
        <w:pStyle w:val="ListParagraph"/>
        <w:numPr>
          <w:ilvl w:val="0"/>
          <w:numId w:val="13"/>
        </w:numPr>
        <w:ind w:left="1440"/>
        <w:rPr>
          <w:rFonts w:ascii="Times New Roman" w:hAnsi="Times New Roman" w:cs="Times New Roman"/>
          <w:sz w:val="24"/>
          <w:szCs w:val="24"/>
        </w:rPr>
      </w:pPr>
      <w:r>
        <w:rPr>
          <w:rFonts w:ascii="Times New Roman" w:hAnsi="Times New Roman" w:cs="Times New Roman"/>
          <w:sz w:val="24"/>
          <w:szCs w:val="24"/>
        </w:rPr>
        <w:t>Statistic: The F statistic is 3.902</w:t>
      </w:r>
    </w:p>
    <w:p w:rsidR="00943FDC" w:rsidRDefault="001B6DD7" w:rsidP="000B7544">
      <w:pPr>
        <w:pStyle w:val="ListParagraph"/>
        <w:numPr>
          <w:ilvl w:val="0"/>
          <w:numId w:val="13"/>
        </w:numPr>
        <w:ind w:left="1440"/>
        <w:rPr>
          <w:rFonts w:ascii="Times New Roman" w:hAnsi="Times New Roman" w:cs="Times New Roman"/>
          <w:sz w:val="24"/>
          <w:szCs w:val="24"/>
        </w:rPr>
      </w:pPr>
      <w:r w:rsidRPr="001B6DD7">
        <w:rPr>
          <w:rFonts w:ascii="Times New Roman" w:hAnsi="Times New Roman" w:cs="Times New Roman"/>
          <w:sz w:val="24"/>
          <w:szCs w:val="24"/>
        </w:rPr>
        <w:t>Degrees of</w:t>
      </w:r>
      <w:r>
        <w:rPr>
          <w:rFonts w:ascii="Times New Roman" w:hAnsi="Times New Roman" w:cs="Times New Roman"/>
          <w:sz w:val="24"/>
          <w:szCs w:val="24"/>
        </w:rPr>
        <w:t xml:space="preserve"> Freedom (df1 and df2): The test already adjusted the degrees of freedom for df1 =2 and df2</w:t>
      </w:r>
      <w:r w:rsidR="00A51DD2">
        <w:rPr>
          <w:rFonts w:ascii="Times New Roman" w:hAnsi="Times New Roman" w:cs="Times New Roman"/>
          <w:sz w:val="24"/>
          <w:szCs w:val="24"/>
        </w:rPr>
        <w:t xml:space="preserve"> </w:t>
      </w:r>
      <w:r>
        <w:rPr>
          <w:rFonts w:ascii="Times New Roman" w:hAnsi="Times New Roman" w:cs="Times New Roman"/>
          <w:sz w:val="24"/>
          <w:szCs w:val="24"/>
        </w:rPr>
        <w:t>=1318.567</w:t>
      </w:r>
    </w:p>
    <w:p w:rsidR="001B6DD7" w:rsidRDefault="001B6DD7" w:rsidP="000B7544">
      <w:pPr>
        <w:pStyle w:val="ListParagraph"/>
        <w:numPr>
          <w:ilvl w:val="0"/>
          <w:numId w:val="13"/>
        </w:numPr>
        <w:ind w:left="1440"/>
        <w:rPr>
          <w:rFonts w:ascii="Times New Roman" w:hAnsi="Times New Roman" w:cs="Times New Roman"/>
          <w:sz w:val="24"/>
          <w:szCs w:val="24"/>
        </w:rPr>
      </w:pPr>
      <w:r>
        <w:rPr>
          <w:rFonts w:ascii="Times New Roman" w:hAnsi="Times New Roman" w:cs="Times New Roman"/>
          <w:sz w:val="24"/>
          <w:szCs w:val="24"/>
        </w:rPr>
        <w:t xml:space="preserve">Significance (Sig): </w:t>
      </w:r>
      <w:r w:rsidRPr="001B6DD7">
        <w:rPr>
          <w:rFonts w:ascii="Times New Roman" w:hAnsi="Times New Roman" w:cs="Times New Roman"/>
          <w:sz w:val="24"/>
          <w:szCs w:val="24"/>
        </w:rPr>
        <w:t>The significance level (0.020) is below 0.05, indicating a statistically significant difference in the mean "Weeks Worked Last Year" between at least two of the satisfaction levels.</w:t>
      </w:r>
    </w:p>
    <w:p w:rsidR="001B6DD7" w:rsidRPr="001B6DD7" w:rsidRDefault="001B6DD7" w:rsidP="000B7544">
      <w:pPr>
        <w:pStyle w:val="ListParagraph"/>
        <w:numPr>
          <w:ilvl w:val="0"/>
          <w:numId w:val="13"/>
        </w:numPr>
        <w:ind w:left="1440"/>
        <w:rPr>
          <w:rFonts w:ascii="Times New Roman" w:hAnsi="Times New Roman" w:cs="Times New Roman"/>
          <w:sz w:val="24"/>
          <w:szCs w:val="24"/>
        </w:rPr>
      </w:pPr>
      <w:r w:rsidRPr="001B6DD7">
        <w:rPr>
          <w:rFonts w:ascii="Times New Roman" w:hAnsi="Times New Roman" w:cs="Times New Roman"/>
          <w:sz w:val="24"/>
          <w:szCs w:val="24"/>
        </w:rPr>
        <w:t xml:space="preserve">Since the </w:t>
      </w:r>
      <w:r w:rsidRPr="00C7649A">
        <w:rPr>
          <w:rFonts w:ascii="Times New Roman" w:hAnsi="Times New Roman" w:cs="Times New Roman"/>
          <w:b/>
          <w:sz w:val="24"/>
          <w:szCs w:val="24"/>
        </w:rPr>
        <w:t>Welch’s</w:t>
      </w:r>
      <w:r w:rsidRPr="001B6DD7">
        <w:rPr>
          <w:rFonts w:ascii="Times New Roman" w:hAnsi="Times New Roman" w:cs="Times New Roman"/>
          <w:sz w:val="24"/>
          <w:szCs w:val="24"/>
        </w:rPr>
        <w:t xml:space="preserve"> ANOVA is </w:t>
      </w:r>
      <w:r w:rsidRPr="00C7649A">
        <w:rPr>
          <w:rFonts w:ascii="Times New Roman" w:hAnsi="Times New Roman" w:cs="Times New Roman"/>
          <w:b/>
          <w:sz w:val="24"/>
          <w:szCs w:val="24"/>
        </w:rPr>
        <w:t>significant</w:t>
      </w:r>
      <w:r w:rsidRPr="001B6DD7">
        <w:rPr>
          <w:rFonts w:ascii="Times New Roman" w:hAnsi="Times New Roman" w:cs="Times New Roman"/>
          <w:sz w:val="24"/>
          <w:szCs w:val="24"/>
        </w:rPr>
        <w:t xml:space="preserve">, </w:t>
      </w:r>
      <w:r>
        <w:rPr>
          <w:rFonts w:ascii="Times New Roman" w:hAnsi="Times New Roman" w:cs="Times New Roman"/>
          <w:sz w:val="24"/>
          <w:szCs w:val="24"/>
        </w:rPr>
        <w:t>a</w:t>
      </w:r>
      <w:r w:rsidRPr="001B6DD7">
        <w:rPr>
          <w:rFonts w:ascii="Times New Roman" w:hAnsi="Times New Roman" w:cs="Times New Roman"/>
          <w:sz w:val="24"/>
          <w:szCs w:val="24"/>
        </w:rPr>
        <w:t xml:space="preserve"> </w:t>
      </w:r>
      <w:r w:rsidRPr="001B6DD7">
        <w:rPr>
          <w:rFonts w:ascii="Times New Roman" w:hAnsi="Times New Roman" w:cs="Times New Roman"/>
          <w:b/>
          <w:sz w:val="24"/>
          <w:szCs w:val="24"/>
        </w:rPr>
        <w:t>Games-Howell post-hoc</w:t>
      </w:r>
      <w:r w:rsidRPr="001B6DD7">
        <w:rPr>
          <w:rFonts w:ascii="Times New Roman" w:hAnsi="Times New Roman" w:cs="Times New Roman"/>
          <w:sz w:val="24"/>
          <w:szCs w:val="24"/>
        </w:rPr>
        <w:t xml:space="preserve"> test </w:t>
      </w:r>
      <w:r w:rsidR="00EF3572">
        <w:rPr>
          <w:rFonts w:ascii="Times New Roman" w:hAnsi="Times New Roman" w:cs="Times New Roman"/>
          <w:sz w:val="24"/>
          <w:szCs w:val="24"/>
        </w:rPr>
        <w:t xml:space="preserve">is needed to </w:t>
      </w:r>
      <w:r w:rsidRPr="001B6DD7">
        <w:rPr>
          <w:rFonts w:ascii="Times New Roman" w:hAnsi="Times New Roman" w:cs="Times New Roman"/>
          <w:sz w:val="24"/>
          <w:szCs w:val="24"/>
        </w:rPr>
        <w:t>identify the specific group differences</w:t>
      </w:r>
      <w:r w:rsidR="001F5938">
        <w:rPr>
          <w:rFonts w:ascii="Times New Roman" w:hAnsi="Times New Roman" w:cs="Times New Roman"/>
          <w:sz w:val="24"/>
          <w:szCs w:val="24"/>
        </w:rPr>
        <w:t>.</w:t>
      </w:r>
    </w:p>
    <w:p w:rsidR="00391B63" w:rsidRDefault="00391B63" w:rsidP="00391B63">
      <w:pPr>
        <w:pStyle w:val="ListParagraph"/>
        <w:ind w:left="360"/>
        <w:rPr>
          <w:rFonts w:ascii="Times New Roman" w:hAnsi="Times New Roman" w:cs="Times New Roman"/>
          <w:b/>
          <w:sz w:val="28"/>
          <w:szCs w:val="28"/>
        </w:rPr>
      </w:pPr>
    </w:p>
    <w:p w:rsidR="00A50D73" w:rsidRDefault="00A50D73" w:rsidP="00312718">
      <w:pPr>
        <w:pStyle w:val="ListParagraph"/>
        <w:numPr>
          <w:ilvl w:val="0"/>
          <w:numId w:val="1"/>
        </w:numPr>
        <w:ind w:left="360"/>
        <w:rPr>
          <w:rFonts w:ascii="Times New Roman" w:hAnsi="Times New Roman" w:cs="Times New Roman"/>
          <w:b/>
          <w:sz w:val="28"/>
          <w:szCs w:val="28"/>
        </w:rPr>
      </w:pPr>
      <w:r w:rsidRPr="00944A4F">
        <w:rPr>
          <w:rFonts w:ascii="Times New Roman" w:hAnsi="Times New Roman" w:cs="Times New Roman"/>
          <w:b/>
          <w:sz w:val="28"/>
          <w:szCs w:val="28"/>
        </w:rPr>
        <w:t>Make sure to assess the test assumption</w:t>
      </w:r>
    </w:p>
    <w:p w:rsidR="00F87ED4" w:rsidRPr="00944A4F" w:rsidRDefault="00F87ED4" w:rsidP="00F87ED4">
      <w:pPr>
        <w:pStyle w:val="ListParagraph"/>
        <w:ind w:left="360"/>
        <w:rPr>
          <w:rFonts w:ascii="Times New Roman" w:hAnsi="Times New Roman" w:cs="Times New Roman"/>
          <w:b/>
          <w:sz w:val="28"/>
          <w:szCs w:val="28"/>
        </w:rPr>
      </w:pPr>
    </w:p>
    <w:p w:rsidR="000D0AB8" w:rsidRPr="000D0AB8" w:rsidRDefault="00644271" w:rsidP="00312718">
      <w:pPr>
        <w:pStyle w:val="ListParagraph"/>
        <w:ind w:left="360"/>
        <w:rPr>
          <w:rFonts w:ascii="Times New Roman" w:hAnsi="Times New Roman" w:cs="Times New Roman"/>
          <w:sz w:val="24"/>
          <w:szCs w:val="24"/>
        </w:rPr>
      </w:pPr>
      <w:r w:rsidRPr="00644271">
        <w:rPr>
          <w:rFonts w:ascii="Times New Roman" w:hAnsi="Times New Roman" w:cs="Times New Roman"/>
          <w:sz w:val="24"/>
          <w:szCs w:val="24"/>
        </w:rPr>
        <w:t xml:space="preserve">To ensure a valid interpretation of one-way ANOVA and subsequent Games-Howell post-hoc test, it’s </w:t>
      </w:r>
      <w:r w:rsidR="00435BA8">
        <w:rPr>
          <w:rFonts w:ascii="Times New Roman" w:hAnsi="Times New Roman" w:cs="Times New Roman"/>
          <w:sz w:val="24"/>
          <w:szCs w:val="24"/>
        </w:rPr>
        <w:t>crucial</w:t>
      </w:r>
      <w:r w:rsidRPr="00644271">
        <w:rPr>
          <w:rFonts w:ascii="Times New Roman" w:hAnsi="Times New Roman" w:cs="Times New Roman"/>
          <w:sz w:val="24"/>
          <w:szCs w:val="24"/>
        </w:rPr>
        <w:t xml:space="preserve"> to assess the key assumption</w:t>
      </w:r>
      <w:r w:rsidR="00BC3392">
        <w:rPr>
          <w:rFonts w:ascii="Times New Roman" w:hAnsi="Times New Roman" w:cs="Times New Roman"/>
          <w:sz w:val="24"/>
          <w:szCs w:val="24"/>
        </w:rPr>
        <w:t>s.</w:t>
      </w:r>
      <w:r w:rsidR="000D0AB8">
        <w:rPr>
          <w:rFonts w:ascii="Times New Roman" w:hAnsi="Times New Roman" w:cs="Times New Roman"/>
          <w:sz w:val="24"/>
          <w:szCs w:val="24"/>
        </w:rPr>
        <w:br/>
      </w:r>
    </w:p>
    <w:p w:rsidR="00A50D73" w:rsidRPr="000D0AB8" w:rsidRDefault="000D0AB8" w:rsidP="000B7544">
      <w:pPr>
        <w:pStyle w:val="ListParagraph"/>
        <w:numPr>
          <w:ilvl w:val="0"/>
          <w:numId w:val="15"/>
        </w:numPr>
        <w:ind w:left="720"/>
        <w:rPr>
          <w:rFonts w:ascii="Times New Roman" w:hAnsi="Times New Roman" w:cs="Times New Roman"/>
          <w:sz w:val="24"/>
          <w:szCs w:val="24"/>
        </w:rPr>
      </w:pPr>
      <w:r w:rsidRPr="00674DF1">
        <w:rPr>
          <w:rFonts w:ascii="Times New Roman" w:hAnsi="Times New Roman" w:cs="Times New Roman"/>
          <w:b/>
          <w:sz w:val="24"/>
          <w:szCs w:val="24"/>
        </w:rPr>
        <w:t>Assumption of Independence</w:t>
      </w:r>
      <w:r w:rsidRPr="000D0AB8">
        <w:rPr>
          <w:rFonts w:ascii="Times New Roman" w:hAnsi="Times New Roman" w:cs="Times New Roman"/>
          <w:sz w:val="24"/>
          <w:szCs w:val="24"/>
        </w:rPr>
        <w:t>:</w:t>
      </w:r>
    </w:p>
    <w:p w:rsidR="00674DF1" w:rsidRPr="000D0AB8" w:rsidRDefault="00005FB2" w:rsidP="00312718">
      <w:pPr>
        <w:pStyle w:val="ListParagraph"/>
        <w:rPr>
          <w:rFonts w:ascii="Times New Roman" w:hAnsi="Times New Roman" w:cs="Times New Roman"/>
          <w:sz w:val="24"/>
          <w:szCs w:val="24"/>
        </w:rPr>
      </w:pPr>
      <w:r w:rsidRPr="00005FB2">
        <w:rPr>
          <w:rFonts w:ascii="Times New Roman" w:hAnsi="Times New Roman" w:cs="Times New Roman"/>
          <w:sz w:val="24"/>
          <w:szCs w:val="24"/>
        </w:rPr>
        <w:t>Each observation should be independent of others, meaning that feelings about one’s financial status must be influenced by someone else status. The selection of the respondents must be random from the pool.</w:t>
      </w:r>
      <w:r w:rsidR="00625382" w:rsidRPr="00625382">
        <w:t xml:space="preserve"> </w:t>
      </w:r>
      <w:r w:rsidR="00625382">
        <w:t>T</w:t>
      </w:r>
      <w:r w:rsidR="00625382" w:rsidRPr="00625382">
        <w:rPr>
          <w:rFonts w:ascii="Times New Roman" w:hAnsi="Times New Roman" w:cs="Times New Roman"/>
          <w:sz w:val="24"/>
          <w:szCs w:val="24"/>
        </w:rPr>
        <w:t>his assumption is likely met</w:t>
      </w:r>
      <w:r w:rsidR="00625382">
        <w:t>.</w:t>
      </w:r>
      <w:r w:rsidR="008423B1">
        <w:rPr>
          <w:rFonts w:ascii="Times New Roman" w:hAnsi="Times New Roman" w:cs="Times New Roman"/>
          <w:sz w:val="24"/>
          <w:szCs w:val="24"/>
        </w:rPr>
        <w:br/>
      </w:r>
    </w:p>
    <w:p w:rsidR="008423B1" w:rsidRDefault="008423B1" w:rsidP="000B7544">
      <w:pPr>
        <w:pStyle w:val="ListParagraph"/>
        <w:numPr>
          <w:ilvl w:val="0"/>
          <w:numId w:val="15"/>
        </w:numPr>
        <w:ind w:left="720"/>
        <w:rPr>
          <w:rFonts w:ascii="Times New Roman" w:hAnsi="Times New Roman" w:cs="Times New Roman"/>
          <w:sz w:val="24"/>
          <w:szCs w:val="24"/>
        </w:rPr>
      </w:pPr>
      <w:r w:rsidRPr="008423B1">
        <w:rPr>
          <w:rFonts w:ascii="Times New Roman" w:hAnsi="Times New Roman" w:cs="Times New Roman"/>
          <w:b/>
          <w:sz w:val="24"/>
          <w:szCs w:val="24"/>
        </w:rPr>
        <w:t>Assumption of Normality</w:t>
      </w:r>
      <w:r w:rsidR="002214C9">
        <w:rPr>
          <w:rFonts w:ascii="Times New Roman" w:hAnsi="Times New Roman" w:cs="Times New Roman"/>
          <w:b/>
          <w:sz w:val="24"/>
          <w:szCs w:val="24"/>
        </w:rPr>
        <w:t>:</w:t>
      </w:r>
    </w:p>
    <w:p w:rsidR="00CD6DAA" w:rsidRDefault="00CD6DAA" w:rsidP="00312718">
      <w:pPr>
        <w:pStyle w:val="ListParagraph"/>
        <w:rPr>
          <w:rFonts w:ascii="Times New Roman" w:hAnsi="Times New Roman" w:cs="Times New Roman"/>
          <w:sz w:val="24"/>
          <w:szCs w:val="24"/>
        </w:rPr>
      </w:pPr>
      <w:r w:rsidRPr="00CD6DAA">
        <w:rPr>
          <w:rFonts w:ascii="Times New Roman" w:hAnsi="Times New Roman" w:cs="Times New Roman"/>
          <w:sz w:val="24"/>
          <w:szCs w:val="24"/>
        </w:rPr>
        <w:t xml:space="preserve">The dependent variable (e.g., "Weeks Worked Last Year") should be approximately normally distributed within each level of the independent variable (e.g., "Satisfaction with Financial Situation"). However, if normality is violated but sample sizes are large, in this case, </w:t>
      </w:r>
      <w:r w:rsidRPr="00A0115A">
        <w:rPr>
          <w:rFonts w:ascii="Times New Roman" w:hAnsi="Times New Roman" w:cs="Times New Roman"/>
          <w:b/>
          <w:sz w:val="24"/>
          <w:szCs w:val="24"/>
        </w:rPr>
        <w:t>N = 2303</w:t>
      </w:r>
      <w:r w:rsidRPr="00CD6DAA">
        <w:rPr>
          <w:rFonts w:ascii="Times New Roman" w:hAnsi="Times New Roman" w:cs="Times New Roman"/>
          <w:sz w:val="24"/>
          <w:szCs w:val="24"/>
        </w:rPr>
        <w:t xml:space="preserve"> generally </w:t>
      </w:r>
      <w:r>
        <w:rPr>
          <w:rFonts w:ascii="Times New Roman" w:hAnsi="Times New Roman" w:cs="Times New Roman"/>
          <w:sz w:val="24"/>
          <w:szCs w:val="24"/>
        </w:rPr>
        <w:t xml:space="preserve">will </w:t>
      </w:r>
      <w:r w:rsidRPr="00CD6DAA">
        <w:rPr>
          <w:rFonts w:ascii="Times New Roman" w:hAnsi="Times New Roman" w:cs="Times New Roman"/>
          <w:sz w:val="24"/>
          <w:szCs w:val="24"/>
        </w:rPr>
        <w:t>tolerate the violations with minor deviation from normality.</w:t>
      </w:r>
    </w:p>
    <w:p w:rsidR="004A0747" w:rsidRDefault="004A0747" w:rsidP="00312718">
      <w:pPr>
        <w:pStyle w:val="ListParagraph"/>
        <w:rPr>
          <w:rFonts w:ascii="Times New Roman" w:hAnsi="Times New Roman" w:cs="Times New Roman"/>
          <w:sz w:val="24"/>
          <w:szCs w:val="24"/>
        </w:rPr>
      </w:pPr>
    </w:p>
    <w:p w:rsidR="00FA72B6" w:rsidRDefault="00FA72B6" w:rsidP="00312718">
      <w:pPr>
        <w:pStyle w:val="ListParagraph"/>
        <w:rPr>
          <w:rFonts w:ascii="Times New Roman" w:hAnsi="Times New Roman" w:cs="Times New Roman"/>
          <w:sz w:val="24"/>
          <w:szCs w:val="24"/>
        </w:rPr>
      </w:pPr>
    </w:p>
    <w:p w:rsidR="00FA72B6" w:rsidRDefault="00FA72B6" w:rsidP="00312718">
      <w:pPr>
        <w:pStyle w:val="ListParagraph"/>
        <w:rPr>
          <w:rFonts w:ascii="Times New Roman" w:hAnsi="Times New Roman" w:cs="Times New Roman"/>
          <w:sz w:val="24"/>
          <w:szCs w:val="24"/>
        </w:rPr>
      </w:pPr>
    </w:p>
    <w:p w:rsidR="000D0AB8" w:rsidRDefault="000D0AB8" w:rsidP="000B7544">
      <w:pPr>
        <w:pStyle w:val="ListParagraph"/>
        <w:numPr>
          <w:ilvl w:val="0"/>
          <w:numId w:val="15"/>
        </w:numPr>
        <w:ind w:left="720"/>
        <w:rPr>
          <w:rFonts w:ascii="Times New Roman" w:hAnsi="Times New Roman" w:cs="Times New Roman"/>
          <w:sz w:val="24"/>
          <w:szCs w:val="24"/>
        </w:rPr>
      </w:pPr>
      <w:r w:rsidRPr="001B0780">
        <w:rPr>
          <w:rFonts w:ascii="Times New Roman" w:hAnsi="Times New Roman" w:cs="Times New Roman"/>
          <w:b/>
          <w:sz w:val="24"/>
          <w:szCs w:val="24"/>
        </w:rPr>
        <w:lastRenderedPageBreak/>
        <w:t>Assumption of Homogeneity of Variance</w:t>
      </w:r>
      <w:r w:rsidRPr="000D0AB8">
        <w:rPr>
          <w:rFonts w:ascii="Times New Roman" w:hAnsi="Times New Roman" w:cs="Times New Roman"/>
          <w:sz w:val="24"/>
          <w:szCs w:val="24"/>
        </w:rPr>
        <w:t>:</w:t>
      </w:r>
    </w:p>
    <w:p w:rsidR="00A0115A" w:rsidRPr="00A0115A" w:rsidRDefault="00A0115A" w:rsidP="000B7544">
      <w:pPr>
        <w:pStyle w:val="ListParagraph"/>
        <w:numPr>
          <w:ilvl w:val="0"/>
          <w:numId w:val="18"/>
        </w:numPr>
        <w:rPr>
          <w:rFonts w:ascii="Times New Roman" w:hAnsi="Times New Roman" w:cs="Times New Roman"/>
          <w:sz w:val="24"/>
          <w:szCs w:val="24"/>
        </w:rPr>
      </w:pPr>
      <w:r w:rsidRPr="00C3563A">
        <w:rPr>
          <w:rFonts w:ascii="Times New Roman" w:hAnsi="Times New Roman" w:cs="Times New Roman"/>
          <w:sz w:val="24"/>
          <w:szCs w:val="24"/>
        </w:rPr>
        <w:t>Assumption</w:t>
      </w:r>
      <w:r w:rsidRPr="00A0115A">
        <w:rPr>
          <w:rFonts w:ascii="Times New Roman" w:hAnsi="Times New Roman" w:cs="Times New Roman"/>
          <w:sz w:val="24"/>
          <w:szCs w:val="24"/>
        </w:rPr>
        <w:t>: The variance of weeks worked should be similar across the satisfaction groups.</w:t>
      </w:r>
    </w:p>
    <w:p w:rsidR="00A0115A" w:rsidRPr="00A0115A" w:rsidRDefault="00A0115A" w:rsidP="000B7544">
      <w:pPr>
        <w:pStyle w:val="ListParagraph"/>
        <w:numPr>
          <w:ilvl w:val="0"/>
          <w:numId w:val="18"/>
        </w:numPr>
        <w:rPr>
          <w:rFonts w:ascii="Times New Roman" w:hAnsi="Times New Roman" w:cs="Times New Roman"/>
          <w:sz w:val="24"/>
          <w:szCs w:val="24"/>
        </w:rPr>
      </w:pPr>
      <w:r w:rsidRPr="00A0115A">
        <w:rPr>
          <w:rFonts w:ascii="Times New Roman" w:hAnsi="Times New Roman" w:cs="Times New Roman"/>
          <w:sz w:val="24"/>
          <w:szCs w:val="24"/>
        </w:rPr>
        <w:t>Assessment</w:t>
      </w:r>
      <w:r w:rsidRPr="00A0115A">
        <w:rPr>
          <w:rFonts w:ascii="Times New Roman" w:hAnsi="Times New Roman" w:cs="Times New Roman"/>
          <w:b/>
          <w:sz w:val="24"/>
          <w:szCs w:val="24"/>
        </w:rPr>
        <w:t>:</w:t>
      </w:r>
      <w:r w:rsidRPr="00A0115A">
        <w:rPr>
          <w:rFonts w:ascii="Times New Roman" w:hAnsi="Times New Roman" w:cs="Times New Roman"/>
          <w:sz w:val="24"/>
          <w:szCs w:val="24"/>
        </w:rPr>
        <w:t xml:space="preserve"> </w:t>
      </w:r>
      <w:r w:rsidRPr="00A0115A">
        <w:rPr>
          <w:rStyle w:val="Strong"/>
          <w:rFonts w:ascii="Times New Roman" w:hAnsi="Times New Roman" w:cs="Times New Roman"/>
          <w:sz w:val="24"/>
          <w:szCs w:val="24"/>
        </w:rPr>
        <w:t>p-values</w:t>
      </w:r>
      <w:r w:rsidRPr="00A0115A">
        <w:rPr>
          <w:rFonts w:ascii="Times New Roman" w:hAnsi="Times New Roman" w:cs="Times New Roman"/>
          <w:sz w:val="24"/>
          <w:szCs w:val="24"/>
        </w:rPr>
        <w:t xml:space="preserve"> (all tests) &lt; 0.05, indicating that variances are </w:t>
      </w:r>
      <w:r w:rsidRPr="00A0115A">
        <w:rPr>
          <w:rStyle w:val="Strong"/>
          <w:rFonts w:ascii="Times New Roman" w:hAnsi="Times New Roman" w:cs="Times New Roman"/>
          <w:sz w:val="24"/>
          <w:szCs w:val="24"/>
        </w:rPr>
        <w:t>not equal</w:t>
      </w:r>
      <w:r w:rsidRPr="00A0115A">
        <w:rPr>
          <w:rFonts w:ascii="Times New Roman" w:hAnsi="Times New Roman" w:cs="Times New Roman"/>
          <w:sz w:val="24"/>
          <w:szCs w:val="24"/>
        </w:rPr>
        <w:t xml:space="preserve"> across groups.</w:t>
      </w:r>
    </w:p>
    <w:p w:rsidR="00A0115A" w:rsidRPr="00A0115A" w:rsidRDefault="00A0115A" w:rsidP="000B7544">
      <w:pPr>
        <w:pStyle w:val="ListParagraph"/>
        <w:numPr>
          <w:ilvl w:val="0"/>
          <w:numId w:val="18"/>
        </w:numPr>
        <w:rPr>
          <w:rFonts w:ascii="Times New Roman" w:hAnsi="Times New Roman" w:cs="Times New Roman"/>
          <w:sz w:val="24"/>
          <w:szCs w:val="24"/>
        </w:rPr>
      </w:pPr>
      <w:r w:rsidRPr="00A0115A">
        <w:rPr>
          <w:rFonts w:ascii="Times New Roman" w:hAnsi="Times New Roman" w:cs="Times New Roman"/>
          <w:sz w:val="24"/>
          <w:szCs w:val="24"/>
        </w:rPr>
        <w:t xml:space="preserve">Conclusion: This assumption is violated in your dataset. Since ANOVA can be sensitive to unequal variances, this violation justifies using the </w:t>
      </w:r>
      <w:r w:rsidRPr="00A0115A">
        <w:rPr>
          <w:rStyle w:val="Strong"/>
          <w:rFonts w:ascii="Times New Roman" w:hAnsi="Times New Roman" w:cs="Times New Roman"/>
          <w:sz w:val="24"/>
          <w:szCs w:val="24"/>
        </w:rPr>
        <w:t>Games-Howell post-hoc test.</w:t>
      </w:r>
    </w:p>
    <w:p w:rsidR="001660F6" w:rsidRPr="000D0AB8" w:rsidRDefault="001660F6" w:rsidP="00312718">
      <w:pPr>
        <w:pStyle w:val="ListParagraph"/>
        <w:ind w:left="1080"/>
        <w:rPr>
          <w:rFonts w:ascii="Times New Roman" w:hAnsi="Times New Roman" w:cs="Times New Roman"/>
          <w:sz w:val="24"/>
          <w:szCs w:val="24"/>
        </w:rPr>
      </w:pPr>
    </w:p>
    <w:p w:rsidR="00AC1CBA" w:rsidRDefault="00AC1CBA" w:rsidP="00312718">
      <w:pPr>
        <w:pStyle w:val="ListParagraph"/>
        <w:numPr>
          <w:ilvl w:val="0"/>
          <w:numId w:val="1"/>
        </w:numPr>
        <w:ind w:left="360"/>
        <w:rPr>
          <w:rFonts w:ascii="Times New Roman" w:hAnsi="Times New Roman" w:cs="Times New Roman"/>
          <w:b/>
          <w:sz w:val="28"/>
          <w:szCs w:val="28"/>
        </w:rPr>
      </w:pPr>
      <w:r w:rsidRPr="00AC1CBA">
        <w:rPr>
          <w:rFonts w:ascii="Times New Roman" w:hAnsi="Times New Roman" w:cs="Times New Roman"/>
          <w:b/>
          <w:sz w:val="28"/>
          <w:szCs w:val="28"/>
        </w:rPr>
        <w:t>If necessary, perform post-hoc tests and interpret the results.</w:t>
      </w:r>
    </w:p>
    <w:p w:rsidR="00AC1CBA" w:rsidRDefault="00AC1CBA" w:rsidP="00AC1CBA">
      <w:pPr>
        <w:pStyle w:val="ListParagraph"/>
        <w:ind w:left="360"/>
        <w:rPr>
          <w:rFonts w:ascii="Times New Roman" w:hAnsi="Times New Roman" w:cs="Times New Roman"/>
          <w:b/>
          <w:sz w:val="28"/>
          <w:szCs w:val="28"/>
        </w:rPr>
      </w:pPr>
    </w:p>
    <w:p w:rsidR="00AC1CBA" w:rsidRDefault="009D5D40" w:rsidP="00AC1CBA">
      <w:pPr>
        <w:pStyle w:val="ListParagraph"/>
        <w:ind w:left="360"/>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extent cx="6176640" cy="1936377"/>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srcRect/>
                    <a:stretch>
                      <a:fillRect/>
                    </a:stretch>
                  </pic:blipFill>
                  <pic:spPr bwMode="auto">
                    <a:xfrm>
                      <a:off x="0" y="0"/>
                      <a:ext cx="6183258" cy="1938452"/>
                    </a:xfrm>
                    <a:prstGeom prst="rect">
                      <a:avLst/>
                    </a:prstGeom>
                    <a:noFill/>
                    <a:ln w="9525">
                      <a:noFill/>
                      <a:miter lim="800000"/>
                      <a:headEnd/>
                      <a:tailEnd/>
                    </a:ln>
                  </pic:spPr>
                </pic:pic>
              </a:graphicData>
            </a:graphic>
          </wp:inline>
        </w:drawing>
      </w:r>
    </w:p>
    <w:p w:rsidR="00420688" w:rsidRPr="00420688" w:rsidRDefault="00420688" w:rsidP="00AC1CBA">
      <w:pPr>
        <w:pStyle w:val="ListParagraph"/>
        <w:ind w:left="360"/>
        <w:rPr>
          <w:rFonts w:ascii="Times New Roman" w:hAnsi="Times New Roman" w:cs="Times New Roman"/>
          <w:sz w:val="24"/>
          <w:szCs w:val="24"/>
        </w:rPr>
      </w:pPr>
      <w:r w:rsidRPr="00420688">
        <w:rPr>
          <w:rFonts w:ascii="Times New Roman" w:hAnsi="Times New Roman" w:cs="Times New Roman"/>
          <w:sz w:val="24"/>
          <w:szCs w:val="24"/>
        </w:rPr>
        <w:t xml:space="preserve">The </w:t>
      </w:r>
      <w:r w:rsidRPr="00420688">
        <w:rPr>
          <w:rStyle w:val="Strong"/>
          <w:rFonts w:ascii="Times New Roman" w:hAnsi="Times New Roman" w:cs="Times New Roman"/>
          <w:sz w:val="24"/>
          <w:szCs w:val="24"/>
        </w:rPr>
        <w:t>Games-Howell</w:t>
      </w:r>
      <w:r w:rsidRPr="00420688">
        <w:rPr>
          <w:rFonts w:ascii="Times New Roman" w:hAnsi="Times New Roman" w:cs="Times New Roman"/>
          <w:sz w:val="24"/>
          <w:szCs w:val="24"/>
        </w:rPr>
        <w:t xml:space="preserve"> post-hoc test is used to identify which specific groups differ in their means following a significant </w:t>
      </w:r>
      <w:r w:rsidRPr="00420688">
        <w:rPr>
          <w:rStyle w:val="Strong"/>
          <w:rFonts w:ascii="Times New Roman" w:hAnsi="Times New Roman" w:cs="Times New Roman"/>
          <w:sz w:val="24"/>
          <w:szCs w:val="24"/>
        </w:rPr>
        <w:t>ANOVA</w:t>
      </w:r>
      <w:r w:rsidRPr="00420688">
        <w:rPr>
          <w:rFonts w:ascii="Times New Roman" w:hAnsi="Times New Roman" w:cs="Times New Roman"/>
          <w:sz w:val="24"/>
          <w:szCs w:val="24"/>
        </w:rPr>
        <w:t xml:space="preserve"> result </w:t>
      </w:r>
      <w:r w:rsidR="00EC666F">
        <w:rPr>
          <w:rFonts w:ascii="Times New Roman" w:hAnsi="Times New Roman" w:cs="Times New Roman"/>
          <w:sz w:val="24"/>
          <w:szCs w:val="24"/>
        </w:rPr>
        <w:t>since both</w:t>
      </w:r>
      <w:r w:rsidRPr="00420688">
        <w:rPr>
          <w:rFonts w:ascii="Times New Roman" w:hAnsi="Times New Roman" w:cs="Times New Roman"/>
          <w:sz w:val="24"/>
          <w:szCs w:val="24"/>
        </w:rPr>
        <w:t xml:space="preserve"> </w:t>
      </w:r>
      <w:r w:rsidRPr="00420688">
        <w:rPr>
          <w:rStyle w:val="Strong"/>
          <w:rFonts w:ascii="Times New Roman" w:hAnsi="Times New Roman" w:cs="Times New Roman"/>
          <w:sz w:val="24"/>
          <w:szCs w:val="24"/>
        </w:rPr>
        <w:t>equal variances</w:t>
      </w:r>
      <w:r w:rsidRPr="00420688">
        <w:rPr>
          <w:rFonts w:ascii="Times New Roman" w:hAnsi="Times New Roman" w:cs="Times New Roman"/>
          <w:sz w:val="24"/>
          <w:szCs w:val="24"/>
        </w:rPr>
        <w:t xml:space="preserve"> and </w:t>
      </w:r>
      <w:r w:rsidRPr="00420688">
        <w:rPr>
          <w:rStyle w:val="Strong"/>
          <w:rFonts w:ascii="Times New Roman" w:hAnsi="Times New Roman" w:cs="Times New Roman"/>
          <w:sz w:val="24"/>
          <w:szCs w:val="24"/>
        </w:rPr>
        <w:t>equal group sizes</w:t>
      </w:r>
      <w:r w:rsidR="00EC666F">
        <w:rPr>
          <w:rFonts w:ascii="Times New Roman" w:hAnsi="Times New Roman" w:cs="Times New Roman"/>
          <w:sz w:val="24"/>
          <w:szCs w:val="24"/>
        </w:rPr>
        <w:t xml:space="preserve"> </w:t>
      </w:r>
      <w:r w:rsidR="006D02B7">
        <w:rPr>
          <w:rFonts w:ascii="Times New Roman" w:hAnsi="Times New Roman" w:cs="Times New Roman"/>
          <w:sz w:val="24"/>
          <w:szCs w:val="24"/>
        </w:rPr>
        <w:t xml:space="preserve">are </w:t>
      </w:r>
      <w:r w:rsidR="00EC666F">
        <w:rPr>
          <w:rFonts w:ascii="Times New Roman" w:hAnsi="Times New Roman" w:cs="Times New Roman"/>
          <w:sz w:val="24"/>
          <w:szCs w:val="24"/>
        </w:rPr>
        <w:t>present in this comparison.</w:t>
      </w:r>
    </w:p>
    <w:p w:rsidR="00544712" w:rsidRDefault="006D02B7" w:rsidP="00AC1CBA">
      <w:pPr>
        <w:pStyle w:val="ListParagraph"/>
        <w:ind w:left="360"/>
        <w:rPr>
          <w:rFonts w:ascii="Times New Roman" w:hAnsi="Times New Roman" w:cs="Times New Roman"/>
          <w:sz w:val="24"/>
          <w:szCs w:val="24"/>
        </w:rPr>
      </w:pPr>
      <w:r>
        <w:rPr>
          <w:rFonts w:ascii="Times New Roman" w:hAnsi="Times New Roman" w:cs="Times New Roman"/>
          <w:sz w:val="24"/>
          <w:szCs w:val="24"/>
        </w:rPr>
        <w:t>From</w:t>
      </w:r>
      <w:r w:rsidR="00543712" w:rsidRPr="00543712">
        <w:rPr>
          <w:rFonts w:ascii="Times New Roman" w:hAnsi="Times New Roman" w:cs="Times New Roman"/>
          <w:sz w:val="24"/>
          <w:szCs w:val="24"/>
        </w:rPr>
        <w:t xml:space="preserve"> test results table, </w:t>
      </w:r>
      <w:r w:rsidR="00543712">
        <w:rPr>
          <w:rFonts w:ascii="Times New Roman" w:hAnsi="Times New Roman" w:cs="Times New Roman"/>
          <w:sz w:val="24"/>
          <w:szCs w:val="24"/>
        </w:rPr>
        <w:t>a standout</w:t>
      </w:r>
      <w:r w:rsidR="00543712" w:rsidRPr="00543712">
        <w:rPr>
          <w:rFonts w:ascii="Times New Roman" w:hAnsi="Times New Roman" w:cs="Times New Roman"/>
          <w:sz w:val="24"/>
          <w:szCs w:val="24"/>
        </w:rPr>
        <w:t xml:space="preserve"> comparison results between MORE OR LESS and NOT AT ALL SAT satisfaction groups:</w:t>
      </w:r>
    </w:p>
    <w:p w:rsidR="00B10DE0" w:rsidRPr="00543712" w:rsidRDefault="00B10DE0" w:rsidP="00AC1CBA">
      <w:pPr>
        <w:pStyle w:val="ListParagraph"/>
        <w:ind w:left="360"/>
        <w:rPr>
          <w:rFonts w:ascii="Times New Roman" w:hAnsi="Times New Roman" w:cs="Times New Roman"/>
          <w:sz w:val="24"/>
          <w:szCs w:val="24"/>
        </w:rPr>
      </w:pPr>
    </w:p>
    <w:p w:rsidR="00544712" w:rsidRPr="00B10DE0" w:rsidRDefault="006224F6" w:rsidP="000B7544">
      <w:pPr>
        <w:pStyle w:val="ListParagraph"/>
        <w:numPr>
          <w:ilvl w:val="0"/>
          <w:numId w:val="19"/>
        </w:numPr>
        <w:rPr>
          <w:rFonts w:ascii="Times New Roman" w:hAnsi="Times New Roman" w:cs="Times New Roman"/>
          <w:sz w:val="24"/>
          <w:szCs w:val="24"/>
        </w:rPr>
      </w:pPr>
      <w:r w:rsidRPr="00AC7015">
        <w:rPr>
          <w:rFonts w:ascii="Times New Roman" w:hAnsi="Times New Roman" w:cs="Times New Roman"/>
          <w:b/>
          <w:sz w:val="24"/>
          <w:szCs w:val="24"/>
        </w:rPr>
        <w:t>Mean Differences</w:t>
      </w:r>
      <w:r w:rsidRPr="00B10DE0">
        <w:rPr>
          <w:rFonts w:ascii="Times New Roman" w:hAnsi="Times New Roman" w:cs="Times New Roman"/>
          <w:sz w:val="24"/>
          <w:szCs w:val="24"/>
        </w:rPr>
        <w:t>:</w:t>
      </w:r>
    </w:p>
    <w:p w:rsidR="001C054B" w:rsidRPr="00B10DE0" w:rsidRDefault="001C054B" w:rsidP="001C054B">
      <w:pPr>
        <w:pStyle w:val="ListParagraph"/>
        <w:rPr>
          <w:rFonts w:ascii="Times New Roman" w:hAnsi="Times New Roman" w:cs="Times New Roman"/>
          <w:sz w:val="24"/>
          <w:szCs w:val="24"/>
        </w:rPr>
      </w:pPr>
      <w:r w:rsidRPr="00B10DE0">
        <w:rPr>
          <w:rFonts w:ascii="Times New Roman" w:hAnsi="Times New Roman" w:cs="Times New Roman"/>
          <w:sz w:val="24"/>
          <w:szCs w:val="24"/>
        </w:rPr>
        <w:t>The number 2.</w:t>
      </w:r>
      <w:r w:rsidR="00786ED5">
        <w:rPr>
          <w:rFonts w:ascii="Times New Roman" w:hAnsi="Times New Roman" w:cs="Times New Roman"/>
          <w:sz w:val="24"/>
          <w:szCs w:val="24"/>
        </w:rPr>
        <w:t>9</w:t>
      </w:r>
      <w:r w:rsidRPr="00B10DE0">
        <w:rPr>
          <w:rFonts w:ascii="Times New Roman" w:hAnsi="Times New Roman" w:cs="Times New Roman"/>
          <w:sz w:val="24"/>
          <w:szCs w:val="24"/>
        </w:rPr>
        <w:t xml:space="preserve">01 indicates that individual </w:t>
      </w:r>
      <w:r w:rsidRPr="00B10DE0">
        <w:rPr>
          <w:rStyle w:val="Strong"/>
          <w:rFonts w:ascii="Times New Roman" w:hAnsi="Times New Roman" w:cs="Times New Roman"/>
          <w:sz w:val="24"/>
          <w:szCs w:val="24"/>
        </w:rPr>
        <w:t>MORE OR LESS</w:t>
      </w:r>
      <w:r w:rsidRPr="00B10DE0">
        <w:rPr>
          <w:rFonts w:ascii="Times New Roman" w:hAnsi="Times New Roman" w:cs="Times New Roman"/>
          <w:sz w:val="24"/>
          <w:szCs w:val="24"/>
        </w:rPr>
        <w:t xml:space="preserve"> satisfied group worked an average of 2.901 more weeks compared to those in the </w:t>
      </w:r>
      <w:r w:rsidRPr="00B10DE0">
        <w:rPr>
          <w:rStyle w:val="Strong"/>
          <w:rFonts w:ascii="Times New Roman" w:hAnsi="Times New Roman" w:cs="Times New Roman"/>
          <w:sz w:val="24"/>
          <w:szCs w:val="24"/>
        </w:rPr>
        <w:t>NOT AT ALL SAT</w:t>
      </w:r>
      <w:r w:rsidRPr="00B10DE0">
        <w:rPr>
          <w:rFonts w:ascii="Times New Roman" w:hAnsi="Times New Roman" w:cs="Times New Roman"/>
          <w:sz w:val="24"/>
          <w:szCs w:val="24"/>
        </w:rPr>
        <w:t xml:space="preserve"> group.</w:t>
      </w:r>
      <w:r w:rsidR="00557AC6">
        <w:rPr>
          <w:rFonts w:ascii="Times New Roman" w:hAnsi="Times New Roman" w:cs="Times New Roman"/>
          <w:sz w:val="24"/>
          <w:szCs w:val="24"/>
        </w:rPr>
        <w:br/>
      </w:r>
    </w:p>
    <w:p w:rsidR="006224F6" w:rsidRPr="00B10DE0" w:rsidRDefault="006224F6" w:rsidP="000B7544">
      <w:pPr>
        <w:pStyle w:val="ListParagraph"/>
        <w:numPr>
          <w:ilvl w:val="0"/>
          <w:numId w:val="19"/>
        </w:numPr>
        <w:rPr>
          <w:rFonts w:ascii="Times New Roman" w:hAnsi="Times New Roman" w:cs="Times New Roman"/>
          <w:sz w:val="24"/>
          <w:szCs w:val="24"/>
        </w:rPr>
      </w:pPr>
      <w:r w:rsidRPr="00AC7015">
        <w:rPr>
          <w:rFonts w:ascii="Times New Roman" w:hAnsi="Times New Roman" w:cs="Times New Roman"/>
          <w:b/>
          <w:sz w:val="24"/>
          <w:szCs w:val="24"/>
        </w:rPr>
        <w:t>Standard Error</w:t>
      </w:r>
      <w:r w:rsidR="000D5423" w:rsidRPr="00B10DE0">
        <w:rPr>
          <w:rFonts w:ascii="Times New Roman" w:hAnsi="Times New Roman" w:cs="Times New Roman"/>
          <w:sz w:val="24"/>
          <w:szCs w:val="24"/>
        </w:rPr>
        <w:t>:</w:t>
      </w:r>
    </w:p>
    <w:p w:rsidR="000D5423" w:rsidRPr="00B10DE0" w:rsidRDefault="000A5AEF" w:rsidP="000D5423">
      <w:pPr>
        <w:pStyle w:val="ListParagraph"/>
        <w:rPr>
          <w:rFonts w:ascii="Times New Roman" w:hAnsi="Times New Roman" w:cs="Times New Roman"/>
          <w:sz w:val="24"/>
          <w:szCs w:val="24"/>
        </w:rPr>
      </w:pPr>
      <w:r w:rsidRPr="00B10DE0">
        <w:rPr>
          <w:rFonts w:ascii="Times New Roman" w:hAnsi="Times New Roman" w:cs="Times New Roman"/>
          <w:sz w:val="24"/>
          <w:szCs w:val="24"/>
        </w:rPr>
        <w:t>The standard error 1.225 gives an estimate of the variability in the mean difference.</w:t>
      </w:r>
      <w:r w:rsidR="00237D42">
        <w:rPr>
          <w:rFonts w:ascii="Times New Roman" w:hAnsi="Times New Roman" w:cs="Times New Roman"/>
          <w:sz w:val="24"/>
          <w:szCs w:val="24"/>
        </w:rPr>
        <w:br/>
      </w:r>
    </w:p>
    <w:p w:rsidR="0086335F" w:rsidRPr="0086335F" w:rsidRDefault="006224F6" w:rsidP="000B7544">
      <w:pPr>
        <w:pStyle w:val="ListParagraph"/>
        <w:numPr>
          <w:ilvl w:val="0"/>
          <w:numId w:val="19"/>
        </w:numPr>
        <w:rPr>
          <w:rFonts w:ascii="Times New Roman" w:hAnsi="Times New Roman" w:cs="Times New Roman"/>
          <w:sz w:val="24"/>
          <w:szCs w:val="24"/>
        </w:rPr>
      </w:pPr>
      <w:r w:rsidRPr="0086335F">
        <w:rPr>
          <w:rFonts w:ascii="Times New Roman" w:hAnsi="Times New Roman" w:cs="Times New Roman"/>
          <w:b/>
          <w:sz w:val="24"/>
          <w:szCs w:val="24"/>
        </w:rPr>
        <w:t>p-value (Sig)</w:t>
      </w:r>
      <w:r w:rsidRPr="0086335F">
        <w:rPr>
          <w:rFonts w:ascii="Times New Roman" w:hAnsi="Times New Roman" w:cs="Times New Roman"/>
          <w:sz w:val="24"/>
          <w:szCs w:val="24"/>
        </w:rPr>
        <w:t>:</w:t>
      </w:r>
    </w:p>
    <w:p w:rsidR="0086335F" w:rsidRDefault="0086335F" w:rsidP="00B10DE0">
      <w:pPr>
        <w:pStyle w:val="ListParagraph"/>
        <w:rPr>
          <w:rFonts w:ascii="Times New Roman" w:hAnsi="Times New Roman" w:cs="Times New Roman"/>
          <w:sz w:val="24"/>
          <w:szCs w:val="24"/>
        </w:rPr>
      </w:pPr>
      <w:r w:rsidRPr="0086335F">
        <w:rPr>
          <w:rFonts w:ascii="Times New Roman" w:hAnsi="Times New Roman" w:cs="Times New Roman"/>
          <w:sz w:val="24"/>
          <w:szCs w:val="24"/>
        </w:rPr>
        <w:t xml:space="preserve">With a p-value of 0.047, which is less than 0.05, the difference in mean weeks worked between the </w:t>
      </w:r>
      <w:r w:rsidRPr="0086335F">
        <w:rPr>
          <w:rFonts w:ascii="Times New Roman" w:hAnsi="Times New Roman" w:cs="Times New Roman"/>
          <w:b/>
          <w:sz w:val="24"/>
          <w:szCs w:val="24"/>
        </w:rPr>
        <w:t>MORE OR LESS</w:t>
      </w:r>
      <w:r w:rsidRPr="0086335F">
        <w:rPr>
          <w:rFonts w:ascii="Times New Roman" w:hAnsi="Times New Roman" w:cs="Times New Roman"/>
          <w:sz w:val="24"/>
          <w:szCs w:val="24"/>
        </w:rPr>
        <w:t xml:space="preserve"> and </w:t>
      </w:r>
      <w:r w:rsidRPr="0086335F">
        <w:rPr>
          <w:rFonts w:ascii="Times New Roman" w:hAnsi="Times New Roman" w:cs="Times New Roman"/>
          <w:b/>
          <w:sz w:val="24"/>
          <w:szCs w:val="24"/>
        </w:rPr>
        <w:t>NOT AT ALL SAT</w:t>
      </w:r>
      <w:r w:rsidRPr="0086335F">
        <w:rPr>
          <w:rFonts w:ascii="Times New Roman" w:hAnsi="Times New Roman" w:cs="Times New Roman"/>
          <w:sz w:val="24"/>
          <w:szCs w:val="24"/>
        </w:rPr>
        <w:t xml:space="preserve"> groups is a statistically </w:t>
      </w:r>
      <w:r w:rsidR="000B7544">
        <w:rPr>
          <w:rFonts w:ascii="Times New Roman" w:hAnsi="Times New Roman" w:cs="Times New Roman"/>
          <w:sz w:val="24"/>
          <w:szCs w:val="24"/>
        </w:rPr>
        <w:t xml:space="preserve">moderate </w:t>
      </w:r>
      <w:r w:rsidRPr="0086335F">
        <w:rPr>
          <w:rFonts w:ascii="Times New Roman" w:hAnsi="Times New Roman" w:cs="Times New Roman"/>
          <w:sz w:val="24"/>
          <w:szCs w:val="24"/>
        </w:rPr>
        <w:t>difference. This means we can safely say that the observed difference is not by random chance.</w:t>
      </w:r>
    </w:p>
    <w:p w:rsidR="00281A04" w:rsidRDefault="00281A04" w:rsidP="00B10DE0">
      <w:pPr>
        <w:pStyle w:val="ListParagraph"/>
        <w:rPr>
          <w:rFonts w:ascii="Times New Roman" w:hAnsi="Times New Roman" w:cs="Times New Roman"/>
          <w:sz w:val="24"/>
          <w:szCs w:val="24"/>
        </w:rPr>
      </w:pPr>
    </w:p>
    <w:p w:rsidR="00AC7015" w:rsidRPr="00B10DE0" w:rsidRDefault="00AC7015" w:rsidP="000B7544">
      <w:pPr>
        <w:pStyle w:val="ListParagraph"/>
        <w:numPr>
          <w:ilvl w:val="0"/>
          <w:numId w:val="19"/>
        </w:numPr>
        <w:rPr>
          <w:rFonts w:ascii="Times New Roman" w:hAnsi="Times New Roman" w:cs="Times New Roman"/>
          <w:sz w:val="24"/>
          <w:szCs w:val="24"/>
        </w:rPr>
      </w:pPr>
      <w:r w:rsidRPr="00AC7015">
        <w:rPr>
          <w:rFonts w:ascii="Times New Roman" w:hAnsi="Times New Roman" w:cs="Times New Roman"/>
          <w:b/>
          <w:sz w:val="24"/>
          <w:szCs w:val="24"/>
        </w:rPr>
        <w:lastRenderedPageBreak/>
        <w:t>95% Confidence Interval</w:t>
      </w:r>
      <w:r>
        <w:rPr>
          <w:rFonts w:ascii="Times New Roman" w:hAnsi="Times New Roman" w:cs="Times New Roman"/>
          <w:sz w:val="24"/>
          <w:szCs w:val="24"/>
        </w:rPr>
        <w:t>:</w:t>
      </w:r>
    </w:p>
    <w:p w:rsidR="00AC7015" w:rsidRDefault="00AC7015" w:rsidP="00AC7015">
      <w:pPr>
        <w:pStyle w:val="ListParagraph"/>
        <w:rPr>
          <w:rFonts w:ascii="Times New Roman" w:hAnsi="Times New Roman" w:cs="Times New Roman"/>
          <w:sz w:val="24"/>
          <w:szCs w:val="24"/>
        </w:rPr>
      </w:pPr>
      <w:r w:rsidRPr="00B10DE0">
        <w:rPr>
          <w:rFonts w:ascii="Times New Roman" w:hAnsi="Times New Roman" w:cs="Times New Roman"/>
          <w:sz w:val="24"/>
          <w:szCs w:val="24"/>
        </w:rPr>
        <w:t xml:space="preserve">The confidence interval indicates that we are 95% confident that the true mean difference in weeks worked between these groups lies between 0.03 and 5.78 weeks. Since the confidence interval does not </w:t>
      </w:r>
      <w:r>
        <w:rPr>
          <w:rFonts w:ascii="Times New Roman" w:hAnsi="Times New Roman" w:cs="Times New Roman"/>
          <w:sz w:val="24"/>
          <w:szCs w:val="24"/>
        </w:rPr>
        <w:t>include 0</w:t>
      </w:r>
      <w:r w:rsidRPr="00B10DE0">
        <w:rPr>
          <w:rFonts w:ascii="Times New Roman" w:hAnsi="Times New Roman" w:cs="Times New Roman"/>
          <w:sz w:val="24"/>
          <w:szCs w:val="24"/>
        </w:rPr>
        <w:t xml:space="preserve">, </w:t>
      </w:r>
      <w:r>
        <w:rPr>
          <w:rFonts w:ascii="Times New Roman" w:hAnsi="Times New Roman" w:cs="Times New Roman"/>
          <w:sz w:val="24"/>
          <w:szCs w:val="24"/>
        </w:rPr>
        <w:t xml:space="preserve">thus, we can conclude that there’s </w:t>
      </w:r>
      <w:r w:rsidR="00EE4F1E">
        <w:rPr>
          <w:rFonts w:ascii="Times New Roman" w:hAnsi="Times New Roman" w:cs="Times New Roman"/>
          <w:sz w:val="24"/>
          <w:szCs w:val="24"/>
        </w:rPr>
        <w:t xml:space="preserve">moderate </w:t>
      </w:r>
      <w:r w:rsidRPr="00B10DE0">
        <w:rPr>
          <w:rFonts w:ascii="Times New Roman" w:hAnsi="Times New Roman" w:cs="Times New Roman"/>
          <w:sz w:val="24"/>
          <w:szCs w:val="24"/>
        </w:rPr>
        <w:t>statistically</w:t>
      </w:r>
      <w:r>
        <w:rPr>
          <w:rFonts w:ascii="Times New Roman" w:hAnsi="Times New Roman" w:cs="Times New Roman"/>
          <w:sz w:val="24"/>
          <w:szCs w:val="24"/>
        </w:rPr>
        <w:t xml:space="preserve"> </w:t>
      </w:r>
      <w:r w:rsidRPr="00B10DE0">
        <w:rPr>
          <w:rFonts w:ascii="Times New Roman" w:hAnsi="Times New Roman" w:cs="Times New Roman"/>
          <w:sz w:val="24"/>
          <w:szCs w:val="24"/>
        </w:rPr>
        <w:t>differen</w:t>
      </w:r>
      <w:r>
        <w:rPr>
          <w:rFonts w:ascii="Times New Roman" w:hAnsi="Times New Roman" w:cs="Times New Roman"/>
          <w:sz w:val="24"/>
          <w:szCs w:val="24"/>
        </w:rPr>
        <w:t xml:space="preserve">ce between the 2 groups </w:t>
      </w:r>
      <w:r w:rsidRPr="00B10DE0">
        <w:rPr>
          <w:rStyle w:val="Strong"/>
          <w:rFonts w:ascii="Times New Roman" w:hAnsi="Times New Roman" w:cs="Times New Roman"/>
          <w:sz w:val="24"/>
          <w:szCs w:val="24"/>
        </w:rPr>
        <w:t>MORE OR LESS</w:t>
      </w:r>
      <w:r w:rsidRPr="00B10DE0">
        <w:rPr>
          <w:rFonts w:ascii="Times New Roman" w:hAnsi="Times New Roman" w:cs="Times New Roman"/>
          <w:sz w:val="24"/>
          <w:szCs w:val="24"/>
        </w:rPr>
        <w:t xml:space="preserve"> and </w:t>
      </w:r>
      <w:r w:rsidRPr="00B10DE0">
        <w:rPr>
          <w:rStyle w:val="Strong"/>
          <w:rFonts w:ascii="Times New Roman" w:hAnsi="Times New Roman" w:cs="Times New Roman"/>
          <w:sz w:val="24"/>
          <w:szCs w:val="24"/>
        </w:rPr>
        <w:t>NOT AT ALL SAT</w:t>
      </w:r>
      <w:r w:rsidRPr="00B10DE0">
        <w:rPr>
          <w:rFonts w:ascii="Times New Roman" w:hAnsi="Times New Roman" w:cs="Times New Roman"/>
          <w:sz w:val="24"/>
          <w:szCs w:val="24"/>
        </w:rPr>
        <w:t xml:space="preserve"> groups</w:t>
      </w:r>
      <w:r>
        <w:rPr>
          <w:rFonts w:ascii="Times New Roman" w:hAnsi="Times New Roman" w:cs="Times New Roman"/>
          <w:sz w:val="24"/>
          <w:szCs w:val="24"/>
        </w:rPr>
        <w:t>.</w:t>
      </w:r>
    </w:p>
    <w:p w:rsidR="00AC7015" w:rsidRDefault="00AC7015" w:rsidP="00AC7015">
      <w:pPr>
        <w:pStyle w:val="ListParagraph"/>
        <w:rPr>
          <w:rFonts w:ascii="Times New Roman" w:hAnsi="Times New Roman" w:cs="Times New Roman"/>
          <w:sz w:val="24"/>
          <w:szCs w:val="24"/>
        </w:rPr>
      </w:pPr>
    </w:p>
    <w:p w:rsidR="0081515D" w:rsidRPr="0081515D" w:rsidRDefault="00AC7015" w:rsidP="000B7544">
      <w:pPr>
        <w:pStyle w:val="ListParagraph"/>
        <w:numPr>
          <w:ilvl w:val="0"/>
          <w:numId w:val="19"/>
        </w:numPr>
        <w:rPr>
          <w:rFonts w:ascii="Times New Roman" w:eastAsia="Times New Roman" w:hAnsi="Times New Roman" w:cs="Times New Roman"/>
          <w:sz w:val="24"/>
          <w:szCs w:val="24"/>
        </w:rPr>
      </w:pPr>
      <w:r w:rsidRPr="00B10DE0">
        <w:rPr>
          <w:rFonts w:ascii="Times New Roman" w:eastAsia="Times New Roman" w:hAnsi="Times New Roman" w:cs="Times New Roman"/>
          <w:b/>
          <w:bCs/>
          <w:sz w:val="27"/>
          <w:szCs w:val="27"/>
        </w:rPr>
        <w:t>Finding</w:t>
      </w:r>
      <w:r w:rsidR="00785821">
        <w:rPr>
          <w:rFonts w:ascii="Times New Roman" w:eastAsia="Times New Roman" w:hAnsi="Times New Roman" w:cs="Times New Roman"/>
          <w:b/>
          <w:bCs/>
          <w:sz w:val="27"/>
          <w:szCs w:val="27"/>
        </w:rPr>
        <w:t>s:</w:t>
      </w:r>
    </w:p>
    <w:p w:rsidR="008B5FB4" w:rsidRDefault="0081515D" w:rsidP="0081515D">
      <w:pPr>
        <w:pStyle w:val="ListParagraph"/>
        <w:rPr>
          <w:rFonts w:ascii="Times New Roman" w:eastAsia="Times New Roman" w:hAnsi="Times New Roman" w:cs="Times New Roman"/>
          <w:sz w:val="24"/>
          <w:szCs w:val="24"/>
        </w:rPr>
      </w:pPr>
      <w:r w:rsidRPr="0081515D">
        <w:rPr>
          <w:rFonts w:ascii="Times New Roman" w:eastAsia="Times New Roman" w:hAnsi="Times New Roman" w:cs="Times New Roman"/>
          <w:sz w:val="24"/>
          <w:szCs w:val="24"/>
        </w:rPr>
        <w:t xml:space="preserve">On average, individuals who are moderately satisfied (MORE OR LESS) worked more weeks than those who are not completely satisfied. This suggests that a moderate level of satisfaction with one's financial situation may correlate with a higher number of weeks worked compared to those who are completely dissatisfied. </w:t>
      </w:r>
    </w:p>
    <w:p w:rsidR="00544712" w:rsidRDefault="0081515D" w:rsidP="0081515D">
      <w:pPr>
        <w:pStyle w:val="ListParagraph"/>
        <w:rPr>
          <w:rFonts w:ascii="Times New Roman" w:hAnsi="Times New Roman" w:cs="Times New Roman"/>
          <w:b/>
          <w:sz w:val="28"/>
          <w:szCs w:val="28"/>
        </w:rPr>
      </w:pPr>
      <w:r w:rsidRPr="0081515D">
        <w:rPr>
          <w:rFonts w:ascii="Times New Roman" w:eastAsia="Times New Roman" w:hAnsi="Times New Roman" w:cs="Times New Roman"/>
          <w:sz w:val="24"/>
          <w:szCs w:val="24"/>
        </w:rPr>
        <w:t>In other words,</w:t>
      </w:r>
      <w:r w:rsidR="0084632E">
        <w:rPr>
          <w:rFonts w:ascii="Times New Roman" w:eastAsia="Times New Roman" w:hAnsi="Times New Roman" w:cs="Times New Roman"/>
          <w:sz w:val="24"/>
          <w:szCs w:val="24"/>
        </w:rPr>
        <w:t xml:space="preserve"> on average, </w:t>
      </w:r>
      <w:r w:rsidRPr="0081515D">
        <w:rPr>
          <w:rFonts w:ascii="Times New Roman" w:eastAsia="Times New Roman" w:hAnsi="Times New Roman" w:cs="Times New Roman"/>
          <w:sz w:val="24"/>
          <w:szCs w:val="24"/>
        </w:rPr>
        <w:t xml:space="preserve">people with </w:t>
      </w:r>
      <w:r w:rsidRPr="00B84D9B">
        <w:rPr>
          <w:rFonts w:ascii="Times New Roman" w:eastAsia="Times New Roman" w:hAnsi="Times New Roman" w:cs="Times New Roman"/>
          <w:b/>
          <w:sz w:val="24"/>
          <w:szCs w:val="24"/>
        </w:rPr>
        <w:t>more or less satisfaction</w:t>
      </w:r>
      <w:r w:rsidRPr="0081515D">
        <w:rPr>
          <w:rFonts w:ascii="Times New Roman" w:eastAsia="Times New Roman" w:hAnsi="Times New Roman" w:cs="Times New Roman"/>
          <w:sz w:val="24"/>
          <w:szCs w:val="24"/>
        </w:rPr>
        <w:t xml:space="preserve"> with their financial status tend to work</w:t>
      </w:r>
      <w:r w:rsidR="00A34B19">
        <w:rPr>
          <w:rFonts w:ascii="Times New Roman" w:eastAsia="Times New Roman" w:hAnsi="Times New Roman" w:cs="Times New Roman"/>
          <w:sz w:val="24"/>
          <w:szCs w:val="24"/>
        </w:rPr>
        <w:t xml:space="preserve"> </w:t>
      </w:r>
      <w:r w:rsidR="00A34B19" w:rsidRPr="00A34B19">
        <w:rPr>
          <w:rFonts w:ascii="Times New Roman" w:eastAsia="Times New Roman" w:hAnsi="Times New Roman" w:cs="Times New Roman"/>
          <w:b/>
          <w:sz w:val="24"/>
          <w:szCs w:val="24"/>
        </w:rPr>
        <w:t>2.9 weeks</w:t>
      </w:r>
      <w:r w:rsidR="00A34B19">
        <w:rPr>
          <w:rFonts w:ascii="Times New Roman" w:eastAsia="Times New Roman" w:hAnsi="Times New Roman" w:cs="Times New Roman"/>
          <w:sz w:val="24"/>
          <w:szCs w:val="24"/>
        </w:rPr>
        <w:t xml:space="preserve"> </w:t>
      </w:r>
      <w:r w:rsidRPr="0081515D">
        <w:rPr>
          <w:rFonts w:ascii="Times New Roman" w:eastAsia="Times New Roman" w:hAnsi="Times New Roman" w:cs="Times New Roman"/>
          <w:sz w:val="24"/>
          <w:szCs w:val="24"/>
        </w:rPr>
        <w:t xml:space="preserve">more than people who </w:t>
      </w:r>
      <w:r w:rsidRPr="0032404D">
        <w:rPr>
          <w:rFonts w:ascii="Times New Roman" w:eastAsia="Times New Roman" w:hAnsi="Times New Roman" w:cs="Times New Roman"/>
          <w:b/>
          <w:sz w:val="24"/>
          <w:szCs w:val="24"/>
        </w:rPr>
        <w:t>are not completely</w:t>
      </w:r>
      <w:r w:rsidRPr="0081515D">
        <w:rPr>
          <w:rFonts w:ascii="Times New Roman" w:eastAsia="Times New Roman" w:hAnsi="Times New Roman" w:cs="Times New Roman"/>
          <w:sz w:val="24"/>
          <w:szCs w:val="24"/>
        </w:rPr>
        <w:t xml:space="preserve"> happy with their financial status.</w:t>
      </w:r>
      <w:r w:rsidR="00AC7015" w:rsidRPr="00FA4D53">
        <w:rPr>
          <w:rFonts w:ascii="Times New Roman" w:eastAsia="Times New Roman" w:hAnsi="Times New Roman" w:cs="Times New Roman"/>
          <w:sz w:val="24"/>
          <w:szCs w:val="24"/>
        </w:rPr>
        <w:br/>
      </w:r>
    </w:p>
    <w:p w:rsidR="003F4D26" w:rsidRDefault="00B02612" w:rsidP="00312718">
      <w:pPr>
        <w:pStyle w:val="ListParagraph"/>
        <w:numPr>
          <w:ilvl w:val="0"/>
          <w:numId w:val="1"/>
        </w:numPr>
        <w:ind w:left="360"/>
        <w:rPr>
          <w:rFonts w:ascii="Times New Roman" w:hAnsi="Times New Roman" w:cs="Times New Roman"/>
          <w:b/>
          <w:sz w:val="28"/>
          <w:szCs w:val="28"/>
        </w:rPr>
      </w:pPr>
      <w:r w:rsidRPr="00B02612">
        <w:rPr>
          <w:rFonts w:ascii="Times New Roman" w:hAnsi="Times New Roman" w:cs="Times New Roman"/>
          <w:b/>
          <w:sz w:val="28"/>
          <w:szCs w:val="28"/>
        </w:rPr>
        <w:t>Using an error bar chart, visually display the results of the One-Way ANOVA and explain your findings.</w:t>
      </w:r>
      <w:r w:rsidR="00A44A77">
        <w:rPr>
          <w:rFonts w:ascii="Times New Roman" w:hAnsi="Times New Roman" w:cs="Times New Roman"/>
          <w:b/>
          <w:sz w:val="28"/>
          <w:szCs w:val="28"/>
        </w:rPr>
        <w:br/>
      </w:r>
    </w:p>
    <w:p w:rsidR="000B48C3" w:rsidRDefault="00A44A77" w:rsidP="000B48C3">
      <w:pPr>
        <w:pStyle w:val="ListParagraph"/>
        <w:ind w:left="360"/>
        <w:rPr>
          <w:rFonts w:ascii="Times New Roman" w:hAnsi="Times New Roman" w:cs="Times New Roman"/>
          <w:b/>
          <w:sz w:val="28"/>
          <w:szCs w:val="28"/>
        </w:rPr>
      </w:pPr>
      <w:r w:rsidRPr="00A44A77">
        <w:rPr>
          <w:rFonts w:ascii="Times New Roman" w:hAnsi="Times New Roman" w:cs="Times New Roman"/>
          <w:b/>
          <w:noProof/>
          <w:sz w:val="28"/>
          <w:szCs w:val="28"/>
        </w:rPr>
        <w:drawing>
          <wp:inline distT="0" distB="0" distL="0" distR="0">
            <wp:extent cx="5945468" cy="962212"/>
            <wp:effectExtent l="19050" t="0" r="0"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5943714" cy="961928"/>
                    </a:xfrm>
                    <a:prstGeom prst="rect">
                      <a:avLst/>
                    </a:prstGeom>
                    <a:noFill/>
                    <a:ln w="9525">
                      <a:noFill/>
                      <a:miter lim="800000"/>
                      <a:headEnd/>
                      <a:tailEnd/>
                    </a:ln>
                  </pic:spPr>
                </pic:pic>
              </a:graphicData>
            </a:graphic>
          </wp:inline>
        </w:drawing>
      </w:r>
    </w:p>
    <w:p w:rsidR="000B48C3" w:rsidRDefault="00897690" w:rsidP="000B48C3">
      <w:pPr>
        <w:pStyle w:val="ListParagraph"/>
        <w:ind w:left="360"/>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extent cx="4484937" cy="2390588"/>
            <wp:effectExtent l="1905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cstate="print"/>
                    <a:srcRect/>
                    <a:stretch>
                      <a:fillRect/>
                    </a:stretch>
                  </pic:blipFill>
                  <pic:spPr bwMode="auto">
                    <a:xfrm>
                      <a:off x="0" y="0"/>
                      <a:ext cx="4485534" cy="2390906"/>
                    </a:xfrm>
                    <a:prstGeom prst="rect">
                      <a:avLst/>
                    </a:prstGeom>
                    <a:noFill/>
                    <a:ln w="9525">
                      <a:noFill/>
                      <a:miter lim="800000"/>
                      <a:headEnd/>
                      <a:tailEnd/>
                    </a:ln>
                  </pic:spPr>
                </pic:pic>
              </a:graphicData>
            </a:graphic>
          </wp:inline>
        </w:drawing>
      </w:r>
    </w:p>
    <w:p w:rsidR="003F4D26" w:rsidRDefault="003F4D26" w:rsidP="00312718">
      <w:pPr>
        <w:pStyle w:val="ListParagraph"/>
        <w:ind w:left="360"/>
        <w:rPr>
          <w:rFonts w:ascii="Times New Roman" w:hAnsi="Times New Roman" w:cs="Times New Roman"/>
          <w:b/>
          <w:sz w:val="24"/>
          <w:szCs w:val="24"/>
        </w:rPr>
      </w:pPr>
    </w:p>
    <w:p w:rsidR="001C5679" w:rsidRPr="001C5679" w:rsidRDefault="00DA4A4A" w:rsidP="000B7544">
      <w:pPr>
        <w:pStyle w:val="ListParagraph"/>
        <w:numPr>
          <w:ilvl w:val="0"/>
          <w:numId w:val="14"/>
        </w:numPr>
        <w:ind w:left="720"/>
        <w:rPr>
          <w:rFonts w:ascii="Times New Roman" w:hAnsi="Times New Roman" w:cs="Times New Roman"/>
          <w:sz w:val="24"/>
          <w:szCs w:val="24"/>
        </w:rPr>
      </w:pPr>
      <w:r w:rsidRPr="001C5679">
        <w:rPr>
          <w:rFonts w:ascii="Times New Roman" w:hAnsi="Times New Roman" w:cs="Times New Roman"/>
          <w:b/>
          <w:sz w:val="24"/>
          <w:szCs w:val="24"/>
        </w:rPr>
        <w:t>Key Observations</w:t>
      </w:r>
      <w:r w:rsidR="00A373D4" w:rsidRPr="001C5679">
        <w:rPr>
          <w:rFonts w:ascii="Times New Roman" w:hAnsi="Times New Roman" w:cs="Times New Roman"/>
          <w:b/>
          <w:sz w:val="24"/>
          <w:szCs w:val="24"/>
        </w:rPr>
        <w:t>:</w:t>
      </w:r>
    </w:p>
    <w:p w:rsidR="001C5679" w:rsidRPr="001C5679" w:rsidRDefault="001C5679" w:rsidP="001C5679">
      <w:pPr>
        <w:pStyle w:val="ListParagraph"/>
        <w:rPr>
          <w:rFonts w:ascii="Times New Roman" w:hAnsi="Times New Roman" w:cs="Times New Roman"/>
          <w:sz w:val="24"/>
          <w:szCs w:val="24"/>
        </w:rPr>
      </w:pPr>
      <w:r w:rsidRPr="001C5679">
        <w:rPr>
          <w:rFonts w:ascii="Times New Roman" w:hAnsi="Times New Roman" w:cs="Times New Roman"/>
          <w:sz w:val="24"/>
          <w:szCs w:val="24"/>
        </w:rPr>
        <w:t>The MORE OR LESS group is highest mean weeks worked (</w:t>
      </w:r>
      <w:r w:rsidRPr="001C5679">
        <w:rPr>
          <w:rFonts w:ascii="Times New Roman" w:hAnsi="Times New Roman" w:cs="Times New Roman"/>
          <w:b/>
          <w:sz w:val="24"/>
          <w:szCs w:val="24"/>
        </w:rPr>
        <w:t>32.95 weeks</w:t>
      </w:r>
      <w:r w:rsidRPr="001C5679">
        <w:rPr>
          <w:rFonts w:ascii="Times New Roman" w:hAnsi="Times New Roman" w:cs="Times New Roman"/>
          <w:sz w:val="24"/>
          <w:szCs w:val="24"/>
        </w:rPr>
        <w:t xml:space="preserve">) followed by </w:t>
      </w:r>
      <w:r w:rsidRPr="001C5679">
        <w:rPr>
          <w:rStyle w:val="Strong"/>
          <w:rFonts w:ascii="Times New Roman" w:hAnsi="Times New Roman" w:cs="Times New Roman"/>
          <w:sz w:val="24"/>
          <w:szCs w:val="24"/>
        </w:rPr>
        <w:t>SATISFIED</w:t>
      </w:r>
      <w:r w:rsidRPr="001C5679">
        <w:rPr>
          <w:rFonts w:ascii="Times New Roman" w:hAnsi="Times New Roman" w:cs="Times New Roman"/>
          <w:sz w:val="24"/>
          <w:szCs w:val="24"/>
        </w:rPr>
        <w:t xml:space="preserve"> (30.40 weeks), and then </w:t>
      </w:r>
      <w:r w:rsidRPr="001C5679">
        <w:rPr>
          <w:rStyle w:val="Strong"/>
          <w:rFonts w:ascii="Times New Roman" w:hAnsi="Times New Roman" w:cs="Times New Roman"/>
          <w:sz w:val="24"/>
          <w:szCs w:val="24"/>
        </w:rPr>
        <w:t>NOT AT ALL SAT</w:t>
      </w:r>
      <w:r w:rsidRPr="001C5679">
        <w:rPr>
          <w:rFonts w:ascii="Times New Roman" w:hAnsi="Times New Roman" w:cs="Times New Roman"/>
          <w:sz w:val="24"/>
          <w:szCs w:val="24"/>
        </w:rPr>
        <w:t xml:space="preserve"> (30.05 weeks). However, all 3 </w:t>
      </w:r>
      <w:r w:rsidRPr="001C5679">
        <w:rPr>
          <w:rFonts w:ascii="Times New Roman" w:hAnsi="Times New Roman" w:cs="Times New Roman"/>
          <w:sz w:val="24"/>
          <w:szCs w:val="24"/>
        </w:rPr>
        <w:lastRenderedPageBreak/>
        <w:t xml:space="preserve">means are not really far apart from each other, this indicates that there’s only a moderate </w:t>
      </w:r>
      <w:r w:rsidR="00B87278">
        <w:rPr>
          <w:rFonts w:ascii="Times New Roman" w:hAnsi="Times New Roman" w:cs="Times New Roman"/>
          <w:sz w:val="24"/>
          <w:szCs w:val="24"/>
        </w:rPr>
        <w:t xml:space="preserve">(slightly </w:t>
      </w:r>
      <w:r w:rsidR="00676CD3">
        <w:rPr>
          <w:rFonts w:ascii="Times New Roman" w:hAnsi="Times New Roman" w:cs="Times New Roman"/>
          <w:sz w:val="24"/>
          <w:szCs w:val="24"/>
        </w:rPr>
        <w:t>higher</w:t>
      </w:r>
      <w:r w:rsidR="00B87278">
        <w:rPr>
          <w:rFonts w:ascii="Times New Roman" w:hAnsi="Times New Roman" w:cs="Times New Roman"/>
          <w:sz w:val="24"/>
          <w:szCs w:val="24"/>
        </w:rPr>
        <w:t xml:space="preserve">) </w:t>
      </w:r>
      <w:r w:rsidRPr="001C5679">
        <w:rPr>
          <w:rFonts w:ascii="Times New Roman" w:hAnsi="Times New Roman" w:cs="Times New Roman"/>
          <w:sz w:val="24"/>
          <w:szCs w:val="24"/>
        </w:rPr>
        <w:t>differences in term of financial satisfaction.</w:t>
      </w:r>
    </w:p>
    <w:p w:rsidR="001C5679" w:rsidRDefault="001C5679" w:rsidP="001C5679">
      <w:pPr>
        <w:pStyle w:val="ListParagraph"/>
        <w:rPr>
          <w:rFonts w:ascii="Times New Roman" w:hAnsi="Times New Roman" w:cs="Times New Roman"/>
          <w:sz w:val="24"/>
          <w:szCs w:val="24"/>
        </w:rPr>
      </w:pPr>
    </w:p>
    <w:p w:rsidR="002274AE" w:rsidRDefault="002274AE" w:rsidP="000B7544">
      <w:pPr>
        <w:pStyle w:val="ListParagraph"/>
        <w:numPr>
          <w:ilvl w:val="0"/>
          <w:numId w:val="14"/>
        </w:numPr>
        <w:ind w:left="720"/>
        <w:rPr>
          <w:rFonts w:ascii="Times New Roman" w:hAnsi="Times New Roman" w:cs="Times New Roman"/>
          <w:sz w:val="24"/>
          <w:szCs w:val="24"/>
        </w:rPr>
      </w:pPr>
      <w:r w:rsidRPr="002274AE">
        <w:rPr>
          <w:rFonts w:ascii="Times New Roman" w:hAnsi="Times New Roman" w:cs="Times New Roman"/>
          <w:b/>
          <w:sz w:val="24"/>
          <w:szCs w:val="24"/>
        </w:rPr>
        <w:t>Error Bar Mean</w:t>
      </w:r>
      <w:r w:rsidR="00A47978">
        <w:rPr>
          <w:rFonts w:ascii="Times New Roman" w:hAnsi="Times New Roman" w:cs="Times New Roman"/>
          <w:b/>
          <w:sz w:val="24"/>
          <w:szCs w:val="24"/>
        </w:rPr>
        <w:t xml:space="preserve"> </w:t>
      </w:r>
      <w:r w:rsidR="00A47978" w:rsidRPr="00A47978">
        <w:rPr>
          <w:rFonts w:ascii="Times New Roman" w:hAnsi="Times New Roman" w:cs="Times New Roman"/>
          <w:b/>
          <w:sz w:val="24"/>
          <w:szCs w:val="24"/>
        </w:rPr>
        <w:t>and Overlap</w:t>
      </w:r>
      <w:r>
        <w:rPr>
          <w:rFonts w:ascii="Times New Roman" w:hAnsi="Times New Roman" w:cs="Times New Roman"/>
          <w:sz w:val="24"/>
          <w:szCs w:val="24"/>
        </w:rPr>
        <w:t>:</w:t>
      </w:r>
    </w:p>
    <w:p w:rsidR="00201379" w:rsidRPr="007D5871" w:rsidRDefault="00201379" w:rsidP="00312718">
      <w:pPr>
        <w:pStyle w:val="ListParagraph"/>
        <w:rPr>
          <w:rFonts w:ascii="Times New Roman" w:hAnsi="Times New Roman" w:cs="Times New Roman"/>
          <w:sz w:val="24"/>
          <w:szCs w:val="24"/>
        </w:rPr>
      </w:pPr>
      <w:r w:rsidRPr="007D5871">
        <w:rPr>
          <w:rFonts w:ascii="Times New Roman" w:hAnsi="Times New Roman" w:cs="Times New Roman"/>
          <w:sz w:val="24"/>
          <w:szCs w:val="24"/>
        </w:rPr>
        <w:t xml:space="preserve">The error bars, which represent the standard error, overlap significantly between the </w:t>
      </w:r>
      <w:r w:rsidRPr="007D5871">
        <w:rPr>
          <w:rStyle w:val="Strong"/>
          <w:rFonts w:ascii="Times New Roman" w:hAnsi="Times New Roman" w:cs="Times New Roman"/>
          <w:sz w:val="24"/>
          <w:szCs w:val="24"/>
        </w:rPr>
        <w:t>SATISFIED</w:t>
      </w:r>
      <w:r w:rsidRPr="007D5871">
        <w:rPr>
          <w:rFonts w:ascii="Times New Roman" w:hAnsi="Times New Roman" w:cs="Times New Roman"/>
          <w:sz w:val="24"/>
          <w:szCs w:val="24"/>
        </w:rPr>
        <w:t xml:space="preserve"> and </w:t>
      </w:r>
      <w:r w:rsidRPr="007D5871">
        <w:rPr>
          <w:rStyle w:val="Strong"/>
          <w:rFonts w:ascii="Times New Roman" w:hAnsi="Times New Roman" w:cs="Times New Roman"/>
          <w:sz w:val="24"/>
          <w:szCs w:val="24"/>
        </w:rPr>
        <w:t>NOT AT ALL SAT</w:t>
      </w:r>
      <w:r w:rsidRPr="007D5871">
        <w:rPr>
          <w:rFonts w:ascii="Times New Roman" w:hAnsi="Times New Roman" w:cs="Times New Roman"/>
          <w:sz w:val="24"/>
          <w:szCs w:val="24"/>
        </w:rPr>
        <w:t xml:space="preserve"> groups. This overlap suggests that there is likely </w:t>
      </w:r>
      <w:r w:rsidRPr="007D5871">
        <w:rPr>
          <w:rStyle w:val="Strong"/>
          <w:rFonts w:ascii="Times New Roman" w:hAnsi="Times New Roman" w:cs="Times New Roman"/>
          <w:sz w:val="24"/>
          <w:szCs w:val="24"/>
        </w:rPr>
        <w:t xml:space="preserve">no statistically </w:t>
      </w:r>
      <w:r w:rsidRPr="00CE7FCB">
        <w:rPr>
          <w:rStyle w:val="Strong"/>
          <w:rFonts w:ascii="Times New Roman" w:hAnsi="Times New Roman" w:cs="Times New Roman"/>
          <w:b w:val="0"/>
          <w:sz w:val="24"/>
          <w:szCs w:val="24"/>
        </w:rPr>
        <w:t>difference</w:t>
      </w:r>
      <w:r w:rsidRPr="007D5871">
        <w:rPr>
          <w:rFonts w:ascii="Times New Roman" w:hAnsi="Times New Roman" w:cs="Times New Roman"/>
          <w:sz w:val="24"/>
          <w:szCs w:val="24"/>
        </w:rPr>
        <w:t xml:space="preserve"> in weeks worked between these two groups.</w:t>
      </w:r>
    </w:p>
    <w:p w:rsidR="00201379" w:rsidRPr="007D5871" w:rsidRDefault="00201379" w:rsidP="00312718">
      <w:pPr>
        <w:pStyle w:val="ListParagraph"/>
        <w:rPr>
          <w:rFonts w:ascii="Times New Roman" w:hAnsi="Times New Roman" w:cs="Times New Roman"/>
          <w:sz w:val="24"/>
          <w:szCs w:val="24"/>
        </w:rPr>
      </w:pPr>
    </w:p>
    <w:p w:rsidR="002274AE" w:rsidRDefault="007D5871" w:rsidP="00312718">
      <w:pPr>
        <w:pStyle w:val="ListParagraph"/>
        <w:rPr>
          <w:rFonts w:ascii="Times New Roman" w:hAnsi="Times New Roman" w:cs="Times New Roman"/>
          <w:b/>
          <w:sz w:val="24"/>
          <w:szCs w:val="24"/>
        </w:rPr>
      </w:pPr>
      <w:r w:rsidRPr="007D5871">
        <w:rPr>
          <w:rFonts w:ascii="Times New Roman" w:hAnsi="Times New Roman" w:cs="Times New Roman"/>
          <w:sz w:val="24"/>
          <w:szCs w:val="24"/>
        </w:rPr>
        <w:t xml:space="preserve">The interval for </w:t>
      </w:r>
      <w:r w:rsidRPr="007D5871">
        <w:rPr>
          <w:rStyle w:val="Strong"/>
          <w:rFonts w:ascii="Times New Roman" w:hAnsi="Times New Roman" w:cs="Times New Roman"/>
          <w:sz w:val="24"/>
          <w:szCs w:val="24"/>
        </w:rPr>
        <w:t>MORE OR LESS</w:t>
      </w:r>
      <w:r w:rsidRPr="007D5871">
        <w:rPr>
          <w:rFonts w:ascii="Times New Roman" w:hAnsi="Times New Roman" w:cs="Times New Roman"/>
          <w:sz w:val="24"/>
          <w:szCs w:val="24"/>
        </w:rPr>
        <w:t xml:space="preserve"> (31.55–34.35) has minimal overlap with </w:t>
      </w:r>
      <w:r w:rsidRPr="007D5871">
        <w:rPr>
          <w:rStyle w:val="Strong"/>
          <w:rFonts w:ascii="Times New Roman" w:hAnsi="Times New Roman" w:cs="Times New Roman"/>
          <w:sz w:val="24"/>
          <w:szCs w:val="24"/>
        </w:rPr>
        <w:t>NOT AT ALL SAT</w:t>
      </w:r>
      <w:r w:rsidRPr="007D5871">
        <w:rPr>
          <w:rFonts w:ascii="Times New Roman" w:hAnsi="Times New Roman" w:cs="Times New Roman"/>
          <w:sz w:val="24"/>
          <w:szCs w:val="24"/>
        </w:rPr>
        <w:t xml:space="preserve"> (28.09–32.00),</w:t>
      </w:r>
      <w:r w:rsidR="00201379" w:rsidRPr="007D5871">
        <w:rPr>
          <w:rFonts w:ascii="Times New Roman" w:hAnsi="Times New Roman" w:cs="Times New Roman"/>
          <w:sz w:val="24"/>
          <w:szCs w:val="24"/>
        </w:rPr>
        <w:t xml:space="preserve"> which aligns with the Games-Howell post-hoc test showing a significant difference between these groups.</w:t>
      </w:r>
      <w:r w:rsidR="005247C3">
        <w:rPr>
          <w:rFonts w:ascii="Times New Roman" w:hAnsi="Times New Roman" w:cs="Times New Roman"/>
          <w:sz w:val="24"/>
          <w:szCs w:val="24"/>
        </w:rPr>
        <w:br/>
      </w:r>
    </w:p>
    <w:p w:rsidR="00E4106C" w:rsidRPr="00CD221C" w:rsidRDefault="002274AE" w:rsidP="000B7544">
      <w:pPr>
        <w:pStyle w:val="ListParagraph"/>
        <w:numPr>
          <w:ilvl w:val="0"/>
          <w:numId w:val="14"/>
        </w:numPr>
        <w:ind w:left="720"/>
        <w:rPr>
          <w:rFonts w:ascii="Times New Roman" w:hAnsi="Times New Roman" w:cs="Times New Roman"/>
          <w:sz w:val="24"/>
          <w:szCs w:val="24"/>
        </w:rPr>
      </w:pPr>
      <w:r w:rsidRPr="00E4106C">
        <w:rPr>
          <w:rFonts w:ascii="Times New Roman" w:hAnsi="Times New Roman" w:cs="Times New Roman"/>
          <w:b/>
          <w:sz w:val="24"/>
          <w:szCs w:val="24"/>
        </w:rPr>
        <w:t>Findings</w:t>
      </w:r>
      <w:r w:rsidR="00A373D4" w:rsidRPr="00E4106C">
        <w:rPr>
          <w:rFonts w:ascii="Times New Roman" w:hAnsi="Times New Roman" w:cs="Times New Roman"/>
          <w:b/>
          <w:sz w:val="24"/>
          <w:szCs w:val="24"/>
        </w:rPr>
        <w:t>:</w:t>
      </w:r>
    </w:p>
    <w:p w:rsidR="00CD221C" w:rsidRPr="00CD221C" w:rsidRDefault="00CD221C" w:rsidP="00CD221C">
      <w:pPr>
        <w:pStyle w:val="ListParagraph"/>
        <w:rPr>
          <w:rFonts w:ascii="Times New Roman" w:hAnsi="Times New Roman" w:cs="Times New Roman"/>
          <w:sz w:val="24"/>
          <w:szCs w:val="24"/>
        </w:rPr>
      </w:pPr>
      <w:r w:rsidRPr="00CD221C">
        <w:rPr>
          <w:rFonts w:ascii="Times New Roman" w:hAnsi="Times New Roman" w:cs="Times New Roman"/>
          <w:sz w:val="24"/>
          <w:szCs w:val="24"/>
        </w:rPr>
        <w:t xml:space="preserve">The minimal overlap between the error bars for </w:t>
      </w:r>
      <w:r w:rsidRPr="00CD221C">
        <w:rPr>
          <w:rStyle w:val="Strong"/>
          <w:rFonts w:ascii="Times New Roman" w:hAnsi="Times New Roman" w:cs="Times New Roman"/>
          <w:sz w:val="24"/>
          <w:szCs w:val="24"/>
        </w:rPr>
        <w:t>MORE OR LESS</w:t>
      </w:r>
      <w:r w:rsidRPr="00CD221C">
        <w:rPr>
          <w:rFonts w:ascii="Times New Roman" w:hAnsi="Times New Roman" w:cs="Times New Roman"/>
          <w:sz w:val="24"/>
          <w:szCs w:val="24"/>
        </w:rPr>
        <w:t xml:space="preserve"> and </w:t>
      </w:r>
      <w:r w:rsidRPr="00CD221C">
        <w:rPr>
          <w:rStyle w:val="Strong"/>
          <w:rFonts w:ascii="Times New Roman" w:hAnsi="Times New Roman" w:cs="Times New Roman"/>
          <w:sz w:val="24"/>
          <w:szCs w:val="24"/>
        </w:rPr>
        <w:t>NOT AT ALL SAT</w:t>
      </w:r>
      <w:r w:rsidRPr="00CD221C">
        <w:rPr>
          <w:rFonts w:ascii="Times New Roman" w:hAnsi="Times New Roman" w:cs="Times New Roman"/>
          <w:sz w:val="24"/>
          <w:szCs w:val="24"/>
        </w:rPr>
        <w:t xml:space="preserve"> suggests a difference in their mean weeks worked, indicating that </w:t>
      </w:r>
      <w:r w:rsidRPr="00CD221C">
        <w:rPr>
          <w:rStyle w:val="Strong"/>
          <w:rFonts w:ascii="Times New Roman" w:hAnsi="Times New Roman" w:cs="Times New Roman"/>
          <w:sz w:val="24"/>
          <w:szCs w:val="24"/>
        </w:rPr>
        <w:t>moderate satisfaction</w:t>
      </w:r>
      <w:r w:rsidRPr="00CD221C">
        <w:rPr>
          <w:rFonts w:ascii="Times New Roman" w:hAnsi="Times New Roman" w:cs="Times New Roman"/>
          <w:sz w:val="24"/>
          <w:szCs w:val="24"/>
        </w:rPr>
        <w:t xml:space="preserve"> with financial situation is associated with </w:t>
      </w:r>
      <w:r w:rsidRPr="00CD221C">
        <w:rPr>
          <w:rStyle w:val="Strong"/>
          <w:rFonts w:ascii="Times New Roman" w:hAnsi="Times New Roman" w:cs="Times New Roman"/>
          <w:sz w:val="24"/>
          <w:szCs w:val="24"/>
        </w:rPr>
        <w:t>more weeks worked</w:t>
      </w:r>
      <w:r w:rsidRPr="00CD221C">
        <w:rPr>
          <w:rFonts w:ascii="Times New Roman" w:hAnsi="Times New Roman" w:cs="Times New Roman"/>
          <w:sz w:val="24"/>
          <w:szCs w:val="24"/>
        </w:rPr>
        <w:t xml:space="preserve"> compared to being </w:t>
      </w:r>
      <w:r w:rsidRPr="00CD221C">
        <w:rPr>
          <w:rStyle w:val="Strong"/>
          <w:rFonts w:ascii="Times New Roman" w:hAnsi="Times New Roman" w:cs="Times New Roman"/>
          <w:sz w:val="24"/>
          <w:szCs w:val="24"/>
        </w:rPr>
        <w:t>not at all satisfied</w:t>
      </w:r>
      <w:r w:rsidRPr="00CD221C">
        <w:rPr>
          <w:rFonts w:ascii="Times New Roman" w:hAnsi="Times New Roman" w:cs="Times New Roman"/>
          <w:sz w:val="24"/>
          <w:szCs w:val="24"/>
        </w:rPr>
        <w:t>. This difference is both visually observable and statistically significant, providing confidence in this conclusion.</w:t>
      </w:r>
    </w:p>
    <w:sectPr w:rsidR="00CD221C" w:rsidRPr="00CD221C" w:rsidSect="00317CC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8pt;height:10.8pt" o:bullet="t">
        <v:imagedata r:id="rId1" o:title="msoBAB3"/>
      </v:shape>
    </w:pict>
  </w:numPicBullet>
  <w:abstractNum w:abstractNumId="0">
    <w:nsid w:val="06214A98"/>
    <w:multiLevelType w:val="hybridMultilevel"/>
    <w:tmpl w:val="FA52B2EC"/>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B9458B3"/>
    <w:multiLevelType w:val="hybridMultilevel"/>
    <w:tmpl w:val="2DAEDF16"/>
    <w:lvl w:ilvl="0" w:tplc="04090007">
      <w:start w:val="1"/>
      <w:numFmt w:val="bullet"/>
      <w:lvlText w:val=""/>
      <w:lvlPicBulletId w:val="0"/>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0401A54"/>
    <w:multiLevelType w:val="hybridMultilevel"/>
    <w:tmpl w:val="7750DC00"/>
    <w:lvl w:ilvl="0" w:tplc="04090003">
      <w:start w:val="1"/>
      <w:numFmt w:val="bullet"/>
      <w:lvlText w:val="o"/>
      <w:lvlJc w:val="left"/>
      <w:pPr>
        <w:ind w:left="2160" w:hanging="360"/>
      </w:pPr>
      <w:rPr>
        <w:rFonts w:ascii="Courier New" w:hAnsi="Courier New" w:cs="Courier New"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10DC73A3"/>
    <w:multiLevelType w:val="hybridMultilevel"/>
    <w:tmpl w:val="243445B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3E27DDA"/>
    <w:multiLevelType w:val="hybridMultilevel"/>
    <w:tmpl w:val="6936DB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0F2E84"/>
    <w:multiLevelType w:val="hybridMultilevel"/>
    <w:tmpl w:val="8B7E0B6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F651934"/>
    <w:multiLevelType w:val="hybridMultilevel"/>
    <w:tmpl w:val="4B94E62C"/>
    <w:lvl w:ilvl="0" w:tplc="04090003">
      <w:start w:val="1"/>
      <w:numFmt w:val="bullet"/>
      <w:lvlText w:val="o"/>
      <w:lvlJc w:val="left"/>
      <w:pPr>
        <w:ind w:left="2520" w:hanging="360"/>
      </w:pPr>
      <w:rPr>
        <w:rFonts w:ascii="Courier New" w:hAnsi="Courier New" w:cs="Courier New" w:hint="default"/>
      </w:rPr>
    </w:lvl>
    <w:lvl w:ilvl="1" w:tplc="04090003">
      <w:start w:val="1"/>
      <w:numFmt w:val="bullet"/>
      <w:lvlText w:val="o"/>
      <w:lvlJc w:val="left"/>
      <w:pPr>
        <w:ind w:left="3150" w:hanging="360"/>
      </w:pPr>
      <w:rPr>
        <w:rFonts w:ascii="Courier New" w:hAnsi="Courier New" w:cs="Courier New" w:hint="default"/>
        <w:b w:val="0"/>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27022678"/>
    <w:multiLevelType w:val="hybridMultilevel"/>
    <w:tmpl w:val="00727BD2"/>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1610B1C"/>
    <w:multiLevelType w:val="hybridMultilevel"/>
    <w:tmpl w:val="DDF819F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3246779F"/>
    <w:multiLevelType w:val="hybridMultilevel"/>
    <w:tmpl w:val="B31E010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070" w:hanging="360"/>
      </w:pPr>
      <w:rPr>
        <w:rFonts w:ascii="Courier New" w:hAnsi="Courier New" w:cs="Courier New" w:hint="default"/>
        <w:b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2CE5907"/>
    <w:multiLevelType w:val="hybridMultilevel"/>
    <w:tmpl w:val="21AC3502"/>
    <w:lvl w:ilvl="0" w:tplc="0409000F">
      <w:start w:val="1"/>
      <w:numFmt w:val="decimal"/>
      <w:lvlText w:val="%1."/>
      <w:lvlJc w:val="left"/>
      <w:pPr>
        <w:ind w:left="1080" w:hanging="360"/>
      </w:pPr>
      <w:rPr>
        <w:rFonts w:hint="default"/>
      </w:rPr>
    </w:lvl>
    <w:lvl w:ilvl="1" w:tplc="7A8CA7D0">
      <w:start w:val="1"/>
      <w:numFmt w:val="decimal"/>
      <w:lvlText w:val="%2."/>
      <w:lvlJc w:val="left"/>
      <w:pPr>
        <w:ind w:left="1710" w:hanging="360"/>
      </w:pPr>
      <w:rPr>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49D263E"/>
    <w:multiLevelType w:val="hybridMultilevel"/>
    <w:tmpl w:val="8ACC1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FE3E96"/>
    <w:multiLevelType w:val="hybridMultilevel"/>
    <w:tmpl w:val="A73AD9C2"/>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430" w:hanging="360"/>
      </w:pPr>
      <w:rPr>
        <w:rFonts w:ascii="Courier New" w:hAnsi="Courier New" w:cs="Courier New" w:hint="default"/>
        <w:b w:val="0"/>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396A5DFA"/>
    <w:multiLevelType w:val="hybridMultilevel"/>
    <w:tmpl w:val="08445D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17F6A5E"/>
    <w:multiLevelType w:val="hybridMultilevel"/>
    <w:tmpl w:val="CBFC2E08"/>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5">
    <w:nsid w:val="41935D10"/>
    <w:multiLevelType w:val="hybridMultilevel"/>
    <w:tmpl w:val="EF5886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75D7817"/>
    <w:multiLevelType w:val="hybridMultilevel"/>
    <w:tmpl w:val="21AC3502"/>
    <w:lvl w:ilvl="0" w:tplc="0409000F">
      <w:start w:val="1"/>
      <w:numFmt w:val="decimal"/>
      <w:lvlText w:val="%1."/>
      <w:lvlJc w:val="left"/>
      <w:pPr>
        <w:ind w:left="2160" w:hanging="360"/>
      </w:pPr>
      <w:rPr>
        <w:rFonts w:hint="default"/>
      </w:rPr>
    </w:lvl>
    <w:lvl w:ilvl="1" w:tplc="7A8CA7D0">
      <w:start w:val="1"/>
      <w:numFmt w:val="decimal"/>
      <w:lvlText w:val="%2."/>
      <w:lvlJc w:val="left"/>
      <w:pPr>
        <w:ind w:left="2790" w:hanging="360"/>
      </w:pPr>
      <w:rPr>
        <w:b w:val="0"/>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65DE4EDF"/>
    <w:multiLevelType w:val="hybridMultilevel"/>
    <w:tmpl w:val="17AA3C82"/>
    <w:lvl w:ilvl="0" w:tplc="04090003">
      <w:start w:val="1"/>
      <w:numFmt w:val="bullet"/>
      <w:lvlText w:val="o"/>
      <w:lvlJc w:val="left"/>
      <w:pPr>
        <w:ind w:left="2160" w:hanging="360"/>
      </w:pPr>
      <w:rPr>
        <w:rFonts w:ascii="Courier New" w:hAnsi="Courier New" w:cs="Courier New"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690D664F"/>
    <w:multiLevelType w:val="hybridMultilevel"/>
    <w:tmpl w:val="5E567C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6CF00F44"/>
    <w:multiLevelType w:val="hybridMultilevel"/>
    <w:tmpl w:val="CCA2D76C"/>
    <w:lvl w:ilvl="0" w:tplc="04090003">
      <w:start w:val="1"/>
      <w:numFmt w:val="bullet"/>
      <w:lvlText w:val="o"/>
      <w:lvlJc w:val="left"/>
      <w:pPr>
        <w:ind w:left="63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E755C1C"/>
    <w:multiLevelType w:val="hybridMultilevel"/>
    <w:tmpl w:val="CA20EA92"/>
    <w:lvl w:ilvl="0" w:tplc="04090003">
      <w:start w:val="1"/>
      <w:numFmt w:val="bullet"/>
      <w:lvlText w:val="o"/>
      <w:lvlJc w:val="left"/>
      <w:pPr>
        <w:ind w:left="2520" w:hanging="360"/>
      </w:pPr>
      <w:rPr>
        <w:rFonts w:ascii="Courier New" w:hAnsi="Courier New" w:cs="Courier New"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nsid w:val="7B58333A"/>
    <w:multiLevelType w:val="hybridMultilevel"/>
    <w:tmpl w:val="FB0A6B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16"/>
  </w:num>
  <w:num w:numId="3">
    <w:abstractNumId w:val="20"/>
  </w:num>
  <w:num w:numId="4">
    <w:abstractNumId w:val="10"/>
  </w:num>
  <w:num w:numId="5">
    <w:abstractNumId w:val="6"/>
  </w:num>
  <w:num w:numId="6">
    <w:abstractNumId w:val="12"/>
  </w:num>
  <w:num w:numId="7">
    <w:abstractNumId w:val="19"/>
  </w:num>
  <w:num w:numId="8">
    <w:abstractNumId w:val="17"/>
  </w:num>
  <w:num w:numId="9">
    <w:abstractNumId w:val="2"/>
  </w:num>
  <w:num w:numId="10">
    <w:abstractNumId w:val="7"/>
  </w:num>
  <w:num w:numId="11">
    <w:abstractNumId w:val="1"/>
  </w:num>
  <w:num w:numId="12">
    <w:abstractNumId w:val="13"/>
  </w:num>
  <w:num w:numId="13">
    <w:abstractNumId w:val="8"/>
  </w:num>
  <w:num w:numId="14">
    <w:abstractNumId w:val="14"/>
  </w:num>
  <w:num w:numId="15">
    <w:abstractNumId w:val="18"/>
  </w:num>
  <w:num w:numId="16">
    <w:abstractNumId w:val="5"/>
  </w:num>
  <w:num w:numId="17">
    <w:abstractNumId w:val="9"/>
  </w:num>
  <w:num w:numId="18">
    <w:abstractNumId w:val="15"/>
  </w:num>
  <w:num w:numId="19">
    <w:abstractNumId w:val="11"/>
  </w:num>
  <w:num w:numId="20">
    <w:abstractNumId w:val="21"/>
  </w:num>
  <w:num w:numId="21">
    <w:abstractNumId w:val="0"/>
  </w:num>
  <w:num w:numId="22">
    <w:abstractNumId w:val="3"/>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AB62DD"/>
    <w:rsid w:val="00000981"/>
    <w:rsid w:val="00002CB9"/>
    <w:rsid w:val="00004915"/>
    <w:rsid w:val="00004F16"/>
    <w:rsid w:val="00005FB2"/>
    <w:rsid w:val="00007C50"/>
    <w:rsid w:val="00007CD1"/>
    <w:rsid w:val="00007D43"/>
    <w:rsid w:val="00010745"/>
    <w:rsid w:val="0001207E"/>
    <w:rsid w:val="000158AE"/>
    <w:rsid w:val="000239B7"/>
    <w:rsid w:val="0002658A"/>
    <w:rsid w:val="00027D6A"/>
    <w:rsid w:val="00030143"/>
    <w:rsid w:val="00032892"/>
    <w:rsid w:val="000358F5"/>
    <w:rsid w:val="00037F8E"/>
    <w:rsid w:val="00044EB6"/>
    <w:rsid w:val="000463F5"/>
    <w:rsid w:val="000467D7"/>
    <w:rsid w:val="00047595"/>
    <w:rsid w:val="00047E67"/>
    <w:rsid w:val="000518A7"/>
    <w:rsid w:val="00051F8C"/>
    <w:rsid w:val="00054D6F"/>
    <w:rsid w:val="00055D66"/>
    <w:rsid w:val="000569C6"/>
    <w:rsid w:val="00056FDC"/>
    <w:rsid w:val="00061395"/>
    <w:rsid w:val="000618D2"/>
    <w:rsid w:val="00064718"/>
    <w:rsid w:val="000655E0"/>
    <w:rsid w:val="00065AC3"/>
    <w:rsid w:val="000807E8"/>
    <w:rsid w:val="00081D11"/>
    <w:rsid w:val="000832B7"/>
    <w:rsid w:val="0008330F"/>
    <w:rsid w:val="0008445A"/>
    <w:rsid w:val="00084E69"/>
    <w:rsid w:val="00085215"/>
    <w:rsid w:val="00085F7D"/>
    <w:rsid w:val="00087910"/>
    <w:rsid w:val="000910D6"/>
    <w:rsid w:val="00092B7D"/>
    <w:rsid w:val="00094B49"/>
    <w:rsid w:val="000971F3"/>
    <w:rsid w:val="000A3BDE"/>
    <w:rsid w:val="000A476D"/>
    <w:rsid w:val="000A497F"/>
    <w:rsid w:val="000A4EE1"/>
    <w:rsid w:val="000A51D4"/>
    <w:rsid w:val="000A5AEF"/>
    <w:rsid w:val="000A6123"/>
    <w:rsid w:val="000A749E"/>
    <w:rsid w:val="000B06A0"/>
    <w:rsid w:val="000B0CEB"/>
    <w:rsid w:val="000B3BDA"/>
    <w:rsid w:val="000B3F4E"/>
    <w:rsid w:val="000B48C3"/>
    <w:rsid w:val="000B4BB3"/>
    <w:rsid w:val="000B5B0A"/>
    <w:rsid w:val="000B6234"/>
    <w:rsid w:val="000B7544"/>
    <w:rsid w:val="000C1C91"/>
    <w:rsid w:val="000C449E"/>
    <w:rsid w:val="000C48CF"/>
    <w:rsid w:val="000C5258"/>
    <w:rsid w:val="000C6F4A"/>
    <w:rsid w:val="000C7129"/>
    <w:rsid w:val="000C7864"/>
    <w:rsid w:val="000C7B4D"/>
    <w:rsid w:val="000D0AB8"/>
    <w:rsid w:val="000D2548"/>
    <w:rsid w:val="000D363F"/>
    <w:rsid w:val="000D3B90"/>
    <w:rsid w:val="000D5423"/>
    <w:rsid w:val="000E0A45"/>
    <w:rsid w:val="000E21B9"/>
    <w:rsid w:val="000E2F11"/>
    <w:rsid w:val="000E7384"/>
    <w:rsid w:val="000F1F90"/>
    <w:rsid w:val="000F3D0A"/>
    <w:rsid w:val="000F3D2B"/>
    <w:rsid w:val="000F4E64"/>
    <w:rsid w:val="000F5E4C"/>
    <w:rsid w:val="000F65DE"/>
    <w:rsid w:val="00102E4F"/>
    <w:rsid w:val="0010477D"/>
    <w:rsid w:val="00105282"/>
    <w:rsid w:val="0010724B"/>
    <w:rsid w:val="001079F9"/>
    <w:rsid w:val="00110199"/>
    <w:rsid w:val="001111DE"/>
    <w:rsid w:val="00113DBC"/>
    <w:rsid w:val="00113FA6"/>
    <w:rsid w:val="00114203"/>
    <w:rsid w:val="00114288"/>
    <w:rsid w:val="00115569"/>
    <w:rsid w:val="00116813"/>
    <w:rsid w:val="00116892"/>
    <w:rsid w:val="00116FF0"/>
    <w:rsid w:val="00117493"/>
    <w:rsid w:val="00123861"/>
    <w:rsid w:val="00123EF3"/>
    <w:rsid w:val="00123F0E"/>
    <w:rsid w:val="001242FF"/>
    <w:rsid w:val="001243BB"/>
    <w:rsid w:val="00126556"/>
    <w:rsid w:val="00133685"/>
    <w:rsid w:val="001343EE"/>
    <w:rsid w:val="0013489B"/>
    <w:rsid w:val="00134AC0"/>
    <w:rsid w:val="00135866"/>
    <w:rsid w:val="00141070"/>
    <w:rsid w:val="00145B9D"/>
    <w:rsid w:val="00147036"/>
    <w:rsid w:val="00151846"/>
    <w:rsid w:val="00154AC8"/>
    <w:rsid w:val="001574AD"/>
    <w:rsid w:val="0016088D"/>
    <w:rsid w:val="0016149D"/>
    <w:rsid w:val="00162DF0"/>
    <w:rsid w:val="00163F59"/>
    <w:rsid w:val="00164B3C"/>
    <w:rsid w:val="00166044"/>
    <w:rsid w:val="001660F6"/>
    <w:rsid w:val="00166A78"/>
    <w:rsid w:val="001703F4"/>
    <w:rsid w:val="00170861"/>
    <w:rsid w:val="001718B0"/>
    <w:rsid w:val="00174BC0"/>
    <w:rsid w:val="001827A7"/>
    <w:rsid w:val="00182A3B"/>
    <w:rsid w:val="00182C1D"/>
    <w:rsid w:val="00183BD8"/>
    <w:rsid w:val="00184A7D"/>
    <w:rsid w:val="00184DAC"/>
    <w:rsid w:val="001940C1"/>
    <w:rsid w:val="00196C6D"/>
    <w:rsid w:val="00197240"/>
    <w:rsid w:val="001973C7"/>
    <w:rsid w:val="001A07CF"/>
    <w:rsid w:val="001A167B"/>
    <w:rsid w:val="001A23E7"/>
    <w:rsid w:val="001A5592"/>
    <w:rsid w:val="001A5EC9"/>
    <w:rsid w:val="001A71F3"/>
    <w:rsid w:val="001A7892"/>
    <w:rsid w:val="001B0780"/>
    <w:rsid w:val="001B1880"/>
    <w:rsid w:val="001B2F85"/>
    <w:rsid w:val="001B64AB"/>
    <w:rsid w:val="001B6DD7"/>
    <w:rsid w:val="001C054B"/>
    <w:rsid w:val="001C0913"/>
    <w:rsid w:val="001C12E6"/>
    <w:rsid w:val="001C1641"/>
    <w:rsid w:val="001C38FD"/>
    <w:rsid w:val="001C3BF0"/>
    <w:rsid w:val="001C5679"/>
    <w:rsid w:val="001C56B0"/>
    <w:rsid w:val="001C6562"/>
    <w:rsid w:val="001C6A90"/>
    <w:rsid w:val="001D00BE"/>
    <w:rsid w:val="001D18B2"/>
    <w:rsid w:val="001E2191"/>
    <w:rsid w:val="001E3CF5"/>
    <w:rsid w:val="001E6F38"/>
    <w:rsid w:val="001F0A75"/>
    <w:rsid w:val="001F0F2A"/>
    <w:rsid w:val="001F36D2"/>
    <w:rsid w:val="001F5938"/>
    <w:rsid w:val="001F5A39"/>
    <w:rsid w:val="001F68EA"/>
    <w:rsid w:val="00201379"/>
    <w:rsid w:val="00201EB4"/>
    <w:rsid w:val="00202621"/>
    <w:rsid w:val="00202824"/>
    <w:rsid w:val="00202B22"/>
    <w:rsid w:val="00202EF4"/>
    <w:rsid w:val="0020496C"/>
    <w:rsid w:val="00212C67"/>
    <w:rsid w:val="002154D5"/>
    <w:rsid w:val="002176D6"/>
    <w:rsid w:val="00217F80"/>
    <w:rsid w:val="002214C9"/>
    <w:rsid w:val="00223B43"/>
    <w:rsid w:val="0022424A"/>
    <w:rsid w:val="00224B83"/>
    <w:rsid w:val="0022530E"/>
    <w:rsid w:val="00225A73"/>
    <w:rsid w:val="002270E3"/>
    <w:rsid w:val="002274AE"/>
    <w:rsid w:val="002307EE"/>
    <w:rsid w:val="002314B3"/>
    <w:rsid w:val="0023231E"/>
    <w:rsid w:val="00233273"/>
    <w:rsid w:val="00236CFB"/>
    <w:rsid w:val="00237D42"/>
    <w:rsid w:val="00240DF3"/>
    <w:rsid w:val="00241C00"/>
    <w:rsid w:val="0024236F"/>
    <w:rsid w:val="00242997"/>
    <w:rsid w:val="00243540"/>
    <w:rsid w:val="00251E9E"/>
    <w:rsid w:val="00252382"/>
    <w:rsid w:val="002546FF"/>
    <w:rsid w:val="00255A78"/>
    <w:rsid w:val="00255F55"/>
    <w:rsid w:val="00257584"/>
    <w:rsid w:val="0026254B"/>
    <w:rsid w:val="00265356"/>
    <w:rsid w:val="002655A2"/>
    <w:rsid w:val="0027323F"/>
    <w:rsid w:val="002754E4"/>
    <w:rsid w:val="002815B6"/>
    <w:rsid w:val="00281A04"/>
    <w:rsid w:val="002859AA"/>
    <w:rsid w:val="00286CF8"/>
    <w:rsid w:val="00286ED8"/>
    <w:rsid w:val="00286FD7"/>
    <w:rsid w:val="002909DA"/>
    <w:rsid w:val="00292DFA"/>
    <w:rsid w:val="00294B27"/>
    <w:rsid w:val="00296D6A"/>
    <w:rsid w:val="002A156C"/>
    <w:rsid w:val="002A1A79"/>
    <w:rsid w:val="002A481F"/>
    <w:rsid w:val="002A799E"/>
    <w:rsid w:val="002B39A2"/>
    <w:rsid w:val="002B469F"/>
    <w:rsid w:val="002B5F23"/>
    <w:rsid w:val="002C21F7"/>
    <w:rsid w:val="002C39D7"/>
    <w:rsid w:val="002C465F"/>
    <w:rsid w:val="002C4D57"/>
    <w:rsid w:val="002C64BB"/>
    <w:rsid w:val="002D11F2"/>
    <w:rsid w:val="002D18C1"/>
    <w:rsid w:val="002D2601"/>
    <w:rsid w:val="002D2A98"/>
    <w:rsid w:val="002D41AF"/>
    <w:rsid w:val="002D7AAE"/>
    <w:rsid w:val="002E1215"/>
    <w:rsid w:val="002E49CF"/>
    <w:rsid w:val="002E59AB"/>
    <w:rsid w:val="002E5C81"/>
    <w:rsid w:val="002F182B"/>
    <w:rsid w:val="002F1EB4"/>
    <w:rsid w:val="002F279B"/>
    <w:rsid w:val="002F2A22"/>
    <w:rsid w:val="002F4033"/>
    <w:rsid w:val="002F55E4"/>
    <w:rsid w:val="0030151F"/>
    <w:rsid w:val="00301A53"/>
    <w:rsid w:val="00302BBD"/>
    <w:rsid w:val="003041B8"/>
    <w:rsid w:val="003102C5"/>
    <w:rsid w:val="00311566"/>
    <w:rsid w:val="00312718"/>
    <w:rsid w:val="00312F3C"/>
    <w:rsid w:val="003171F2"/>
    <w:rsid w:val="00317CC0"/>
    <w:rsid w:val="00323123"/>
    <w:rsid w:val="0032404D"/>
    <w:rsid w:val="003248FE"/>
    <w:rsid w:val="00325306"/>
    <w:rsid w:val="00325BE1"/>
    <w:rsid w:val="00327B62"/>
    <w:rsid w:val="00331D71"/>
    <w:rsid w:val="003335A6"/>
    <w:rsid w:val="00334224"/>
    <w:rsid w:val="00337084"/>
    <w:rsid w:val="0033732C"/>
    <w:rsid w:val="00337702"/>
    <w:rsid w:val="00344302"/>
    <w:rsid w:val="00344A74"/>
    <w:rsid w:val="00345C19"/>
    <w:rsid w:val="00345DE7"/>
    <w:rsid w:val="003463C6"/>
    <w:rsid w:val="0035063B"/>
    <w:rsid w:val="0036113F"/>
    <w:rsid w:val="00361E41"/>
    <w:rsid w:val="003625A1"/>
    <w:rsid w:val="00365906"/>
    <w:rsid w:val="003660E2"/>
    <w:rsid w:val="003714A4"/>
    <w:rsid w:val="00371F9A"/>
    <w:rsid w:val="00372F03"/>
    <w:rsid w:val="003754DE"/>
    <w:rsid w:val="0037693A"/>
    <w:rsid w:val="00377B6F"/>
    <w:rsid w:val="00381BA4"/>
    <w:rsid w:val="00383695"/>
    <w:rsid w:val="003850AE"/>
    <w:rsid w:val="00385D0B"/>
    <w:rsid w:val="00391B63"/>
    <w:rsid w:val="00392702"/>
    <w:rsid w:val="003957D4"/>
    <w:rsid w:val="0039580D"/>
    <w:rsid w:val="00395DB4"/>
    <w:rsid w:val="003A1D21"/>
    <w:rsid w:val="003A29EF"/>
    <w:rsid w:val="003A2BD1"/>
    <w:rsid w:val="003A2BDF"/>
    <w:rsid w:val="003A2EC6"/>
    <w:rsid w:val="003A339D"/>
    <w:rsid w:val="003A656C"/>
    <w:rsid w:val="003B053A"/>
    <w:rsid w:val="003B1795"/>
    <w:rsid w:val="003B3BEE"/>
    <w:rsid w:val="003B5A7C"/>
    <w:rsid w:val="003B6729"/>
    <w:rsid w:val="003B7AF1"/>
    <w:rsid w:val="003C4B1F"/>
    <w:rsid w:val="003C5D82"/>
    <w:rsid w:val="003C63C9"/>
    <w:rsid w:val="003C7E2C"/>
    <w:rsid w:val="003D1DE2"/>
    <w:rsid w:val="003D3128"/>
    <w:rsid w:val="003D5D32"/>
    <w:rsid w:val="003E073A"/>
    <w:rsid w:val="003E205A"/>
    <w:rsid w:val="003E6DC4"/>
    <w:rsid w:val="003F1591"/>
    <w:rsid w:val="003F2C42"/>
    <w:rsid w:val="003F3AD3"/>
    <w:rsid w:val="003F3BD1"/>
    <w:rsid w:val="003F4D26"/>
    <w:rsid w:val="003F5084"/>
    <w:rsid w:val="003F552D"/>
    <w:rsid w:val="004002AB"/>
    <w:rsid w:val="00402292"/>
    <w:rsid w:val="004060AC"/>
    <w:rsid w:val="0040769B"/>
    <w:rsid w:val="0041256E"/>
    <w:rsid w:val="004125EA"/>
    <w:rsid w:val="00412764"/>
    <w:rsid w:val="00414CFD"/>
    <w:rsid w:val="00415F39"/>
    <w:rsid w:val="00416458"/>
    <w:rsid w:val="00416ABD"/>
    <w:rsid w:val="00417A92"/>
    <w:rsid w:val="00417C5C"/>
    <w:rsid w:val="00417DCF"/>
    <w:rsid w:val="00420688"/>
    <w:rsid w:val="00420740"/>
    <w:rsid w:val="0042141F"/>
    <w:rsid w:val="00424428"/>
    <w:rsid w:val="004273DE"/>
    <w:rsid w:val="00427669"/>
    <w:rsid w:val="004314C5"/>
    <w:rsid w:val="004328B2"/>
    <w:rsid w:val="00434D93"/>
    <w:rsid w:val="00435BA8"/>
    <w:rsid w:val="00435E13"/>
    <w:rsid w:val="00436902"/>
    <w:rsid w:val="00436D57"/>
    <w:rsid w:val="00440657"/>
    <w:rsid w:val="00452952"/>
    <w:rsid w:val="00453BAB"/>
    <w:rsid w:val="004540BC"/>
    <w:rsid w:val="00454C6F"/>
    <w:rsid w:val="00457BCF"/>
    <w:rsid w:val="00460B41"/>
    <w:rsid w:val="00461000"/>
    <w:rsid w:val="00464926"/>
    <w:rsid w:val="00464997"/>
    <w:rsid w:val="004652C5"/>
    <w:rsid w:val="00465D7D"/>
    <w:rsid w:val="004664E3"/>
    <w:rsid w:val="00470BEF"/>
    <w:rsid w:val="00475D44"/>
    <w:rsid w:val="00475F72"/>
    <w:rsid w:val="00476276"/>
    <w:rsid w:val="00476771"/>
    <w:rsid w:val="00477660"/>
    <w:rsid w:val="00486F45"/>
    <w:rsid w:val="00493956"/>
    <w:rsid w:val="004958BD"/>
    <w:rsid w:val="004A04B8"/>
    <w:rsid w:val="004A0747"/>
    <w:rsid w:val="004A0F68"/>
    <w:rsid w:val="004A1CCA"/>
    <w:rsid w:val="004A2F0B"/>
    <w:rsid w:val="004A456B"/>
    <w:rsid w:val="004A4751"/>
    <w:rsid w:val="004A6B5A"/>
    <w:rsid w:val="004A7591"/>
    <w:rsid w:val="004B0C6F"/>
    <w:rsid w:val="004B58FA"/>
    <w:rsid w:val="004B6451"/>
    <w:rsid w:val="004C0198"/>
    <w:rsid w:val="004C3426"/>
    <w:rsid w:val="004C422F"/>
    <w:rsid w:val="004C516F"/>
    <w:rsid w:val="004C5883"/>
    <w:rsid w:val="004D053B"/>
    <w:rsid w:val="004D18EB"/>
    <w:rsid w:val="004D22BD"/>
    <w:rsid w:val="004D4A1E"/>
    <w:rsid w:val="004D6D2B"/>
    <w:rsid w:val="004E0134"/>
    <w:rsid w:val="004E0C2A"/>
    <w:rsid w:val="004E14A6"/>
    <w:rsid w:val="004E47FA"/>
    <w:rsid w:val="004E675A"/>
    <w:rsid w:val="004E7AFB"/>
    <w:rsid w:val="004F0F6D"/>
    <w:rsid w:val="004F4D5D"/>
    <w:rsid w:val="004F57DB"/>
    <w:rsid w:val="004F75BA"/>
    <w:rsid w:val="0050062A"/>
    <w:rsid w:val="00503E8D"/>
    <w:rsid w:val="00504624"/>
    <w:rsid w:val="00510499"/>
    <w:rsid w:val="00510A12"/>
    <w:rsid w:val="005110D1"/>
    <w:rsid w:val="00511DB5"/>
    <w:rsid w:val="00513578"/>
    <w:rsid w:val="00514BBC"/>
    <w:rsid w:val="00515F66"/>
    <w:rsid w:val="005162BA"/>
    <w:rsid w:val="005163A6"/>
    <w:rsid w:val="005164AB"/>
    <w:rsid w:val="00517263"/>
    <w:rsid w:val="00522AB2"/>
    <w:rsid w:val="00522D98"/>
    <w:rsid w:val="00523EB0"/>
    <w:rsid w:val="00524538"/>
    <w:rsid w:val="005246CA"/>
    <w:rsid w:val="005247C3"/>
    <w:rsid w:val="00525673"/>
    <w:rsid w:val="00531FDB"/>
    <w:rsid w:val="005333F6"/>
    <w:rsid w:val="0053353F"/>
    <w:rsid w:val="00537212"/>
    <w:rsid w:val="0054078A"/>
    <w:rsid w:val="00540ADC"/>
    <w:rsid w:val="00540E1C"/>
    <w:rsid w:val="005436F1"/>
    <w:rsid w:val="00543712"/>
    <w:rsid w:val="00544712"/>
    <w:rsid w:val="00544CED"/>
    <w:rsid w:val="005500A9"/>
    <w:rsid w:val="00555E72"/>
    <w:rsid w:val="005566EE"/>
    <w:rsid w:val="00557AC6"/>
    <w:rsid w:val="005608E3"/>
    <w:rsid w:val="005627F0"/>
    <w:rsid w:val="00564989"/>
    <w:rsid w:val="005659FA"/>
    <w:rsid w:val="0056773F"/>
    <w:rsid w:val="0057002A"/>
    <w:rsid w:val="00570674"/>
    <w:rsid w:val="005717E6"/>
    <w:rsid w:val="00573853"/>
    <w:rsid w:val="0057424B"/>
    <w:rsid w:val="00577854"/>
    <w:rsid w:val="00577BA6"/>
    <w:rsid w:val="00577E99"/>
    <w:rsid w:val="0058198D"/>
    <w:rsid w:val="00583158"/>
    <w:rsid w:val="005852D3"/>
    <w:rsid w:val="005856D7"/>
    <w:rsid w:val="005913A7"/>
    <w:rsid w:val="00592EDA"/>
    <w:rsid w:val="005964EA"/>
    <w:rsid w:val="005A1FE1"/>
    <w:rsid w:val="005A4DB7"/>
    <w:rsid w:val="005A5670"/>
    <w:rsid w:val="005A6F1A"/>
    <w:rsid w:val="005A721B"/>
    <w:rsid w:val="005B163B"/>
    <w:rsid w:val="005B23A4"/>
    <w:rsid w:val="005B3CD0"/>
    <w:rsid w:val="005C0CC8"/>
    <w:rsid w:val="005C26FF"/>
    <w:rsid w:val="005C3463"/>
    <w:rsid w:val="005C362A"/>
    <w:rsid w:val="005C3DBC"/>
    <w:rsid w:val="005C415F"/>
    <w:rsid w:val="005C4E19"/>
    <w:rsid w:val="005D42E8"/>
    <w:rsid w:val="005D4B5C"/>
    <w:rsid w:val="005D4E79"/>
    <w:rsid w:val="005E058B"/>
    <w:rsid w:val="005E1B89"/>
    <w:rsid w:val="005E1D16"/>
    <w:rsid w:val="005E26CE"/>
    <w:rsid w:val="005E2857"/>
    <w:rsid w:val="005E4CC0"/>
    <w:rsid w:val="005E5062"/>
    <w:rsid w:val="005E5A36"/>
    <w:rsid w:val="005E736F"/>
    <w:rsid w:val="005F0D76"/>
    <w:rsid w:val="005F1636"/>
    <w:rsid w:val="005F26FE"/>
    <w:rsid w:val="005F36AF"/>
    <w:rsid w:val="005F3B93"/>
    <w:rsid w:val="005F6AA0"/>
    <w:rsid w:val="005F6DC3"/>
    <w:rsid w:val="006005DA"/>
    <w:rsid w:val="006059DB"/>
    <w:rsid w:val="00607040"/>
    <w:rsid w:val="0060709D"/>
    <w:rsid w:val="006075BE"/>
    <w:rsid w:val="00610985"/>
    <w:rsid w:val="006133BA"/>
    <w:rsid w:val="0061617A"/>
    <w:rsid w:val="0061762C"/>
    <w:rsid w:val="006200E4"/>
    <w:rsid w:val="00620C7A"/>
    <w:rsid w:val="00620D2D"/>
    <w:rsid w:val="006224F6"/>
    <w:rsid w:val="00622515"/>
    <w:rsid w:val="00622A3A"/>
    <w:rsid w:val="00623FB9"/>
    <w:rsid w:val="00625382"/>
    <w:rsid w:val="006256E7"/>
    <w:rsid w:val="00627503"/>
    <w:rsid w:val="00633E9C"/>
    <w:rsid w:val="0063549D"/>
    <w:rsid w:val="00635D20"/>
    <w:rsid w:val="00635EF6"/>
    <w:rsid w:val="00640B32"/>
    <w:rsid w:val="006410BC"/>
    <w:rsid w:val="00641996"/>
    <w:rsid w:val="00641A98"/>
    <w:rsid w:val="0064248A"/>
    <w:rsid w:val="00644206"/>
    <w:rsid w:val="00644271"/>
    <w:rsid w:val="006457B4"/>
    <w:rsid w:val="006462DE"/>
    <w:rsid w:val="00647B3F"/>
    <w:rsid w:val="0065328E"/>
    <w:rsid w:val="0065725A"/>
    <w:rsid w:val="0066215B"/>
    <w:rsid w:val="00663AB1"/>
    <w:rsid w:val="00663B3E"/>
    <w:rsid w:val="00664F52"/>
    <w:rsid w:val="00665202"/>
    <w:rsid w:val="006659F7"/>
    <w:rsid w:val="0066658C"/>
    <w:rsid w:val="00667EB8"/>
    <w:rsid w:val="00670EC5"/>
    <w:rsid w:val="0067111F"/>
    <w:rsid w:val="0067336A"/>
    <w:rsid w:val="00673B80"/>
    <w:rsid w:val="00674DF1"/>
    <w:rsid w:val="0067570A"/>
    <w:rsid w:val="006765C8"/>
    <w:rsid w:val="00676CD3"/>
    <w:rsid w:val="0067753D"/>
    <w:rsid w:val="00677A20"/>
    <w:rsid w:val="00677C46"/>
    <w:rsid w:val="006811DE"/>
    <w:rsid w:val="0068349F"/>
    <w:rsid w:val="00685D7F"/>
    <w:rsid w:val="0068607F"/>
    <w:rsid w:val="00686AD7"/>
    <w:rsid w:val="0069106F"/>
    <w:rsid w:val="00692842"/>
    <w:rsid w:val="00693E8C"/>
    <w:rsid w:val="00696B5A"/>
    <w:rsid w:val="006971A7"/>
    <w:rsid w:val="00697D6B"/>
    <w:rsid w:val="006A1DB0"/>
    <w:rsid w:val="006A336E"/>
    <w:rsid w:val="006A3846"/>
    <w:rsid w:val="006A4CE1"/>
    <w:rsid w:val="006A55BE"/>
    <w:rsid w:val="006A5EB6"/>
    <w:rsid w:val="006B0831"/>
    <w:rsid w:val="006B26F1"/>
    <w:rsid w:val="006B2937"/>
    <w:rsid w:val="006B2FE0"/>
    <w:rsid w:val="006B42E5"/>
    <w:rsid w:val="006B4683"/>
    <w:rsid w:val="006B4F1C"/>
    <w:rsid w:val="006C39E6"/>
    <w:rsid w:val="006C4B79"/>
    <w:rsid w:val="006C4EEE"/>
    <w:rsid w:val="006C5CD7"/>
    <w:rsid w:val="006C614E"/>
    <w:rsid w:val="006C6B9A"/>
    <w:rsid w:val="006D02B7"/>
    <w:rsid w:val="006D02E5"/>
    <w:rsid w:val="006D12FA"/>
    <w:rsid w:val="006D13E1"/>
    <w:rsid w:val="006D15DC"/>
    <w:rsid w:val="006D58D1"/>
    <w:rsid w:val="006D59AE"/>
    <w:rsid w:val="006D7776"/>
    <w:rsid w:val="006E1FE1"/>
    <w:rsid w:val="006E5179"/>
    <w:rsid w:val="006E5BB0"/>
    <w:rsid w:val="006F10D9"/>
    <w:rsid w:val="006F368C"/>
    <w:rsid w:val="006F421A"/>
    <w:rsid w:val="006F6BC7"/>
    <w:rsid w:val="00701A45"/>
    <w:rsid w:val="0070613B"/>
    <w:rsid w:val="007068C3"/>
    <w:rsid w:val="00707E09"/>
    <w:rsid w:val="00714884"/>
    <w:rsid w:val="00714D04"/>
    <w:rsid w:val="00720EDB"/>
    <w:rsid w:val="007213D7"/>
    <w:rsid w:val="00721941"/>
    <w:rsid w:val="00722B3F"/>
    <w:rsid w:val="00724450"/>
    <w:rsid w:val="0072456B"/>
    <w:rsid w:val="00725F0E"/>
    <w:rsid w:val="00726FFC"/>
    <w:rsid w:val="00727B8E"/>
    <w:rsid w:val="00730F30"/>
    <w:rsid w:val="00732F1A"/>
    <w:rsid w:val="00733FA3"/>
    <w:rsid w:val="007346D3"/>
    <w:rsid w:val="00736383"/>
    <w:rsid w:val="00740D71"/>
    <w:rsid w:val="00742F81"/>
    <w:rsid w:val="007432C7"/>
    <w:rsid w:val="00746E9F"/>
    <w:rsid w:val="0075085E"/>
    <w:rsid w:val="00755E46"/>
    <w:rsid w:val="0075717B"/>
    <w:rsid w:val="00761BF9"/>
    <w:rsid w:val="00763098"/>
    <w:rsid w:val="00764833"/>
    <w:rsid w:val="00771290"/>
    <w:rsid w:val="00773E23"/>
    <w:rsid w:val="00774F1B"/>
    <w:rsid w:val="00776C14"/>
    <w:rsid w:val="007824A5"/>
    <w:rsid w:val="00782F63"/>
    <w:rsid w:val="00783C6B"/>
    <w:rsid w:val="007856EC"/>
    <w:rsid w:val="00785821"/>
    <w:rsid w:val="007862EE"/>
    <w:rsid w:val="00786ED5"/>
    <w:rsid w:val="00790D63"/>
    <w:rsid w:val="00791300"/>
    <w:rsid w:val="007914D8"/>
    <w:rsid w:val="0079342B"/>
    <w:rsid w:val="00797126"/>
    <w:rsid w:val="007A08E6"/>
    <w:rsid w:val="007A1EB8"/>
    <w:rsid w:val="007A27BB"/>
    <w:rsid w:val="007A323F"/>
    <w:rsid w:val="007B037B"/>
    <w:rsid w:val="007B47D2"/>
    <w:rsid w:val="007B4815"/>
    <w:rsid w:val="007B4C48"/>
    <w:rsid w:val="007B7334"/>
    <w:rsid w:val="007C0437"/>
    <w:rsid w:val="007C2992"/>
    <w:rsid w:val="007C4420"/>
    <w:rsid w:val="007C59EE"/>
    <w:rsid w:val="007C7380"/>
    <w:rsid w:val="007D1104"/>
    <w:rsid w:val="007D5871"/>
    <w:rsid w:val="007D5966"/>
    <w:rsid w:val="007D5DC5"/>
    <w:rsid w:val="007D5FE0"/>
    <w:rsid w:val="007D75B5"/>
    <w:rsid w:val="007E2636"/>
    <w:rsid w:val="007E2F81"/>
    <w:rsid w:val="007E37C8"/>
    <w:rsid w:val="007E5303"/>
    <w:rsid w:val="007E77E9"/>
    <w:rsid w:val="007F15B2"/>
    <w:rsid w:val="007F3404"/>
    <w:rsid w:val="007F4FC6"/>
    <w:rsid w:val="007F543C"/>
    <w:rsid w:val="007F6E5B"/>
    <w:rsid w:val="008005AE"/>
    <w:rsid w:val="0080570F"/>
    <w:rsid w:val="0080589B"/>
    <w:rsid w:val="00805F88"/>
    <w:rsid w:val="0080751F"/>
    <w:rsid w:val="00814753"/>
    <w:rsid w:val="0081515D"/>
    <w:rsid w:val="00815ED3"/>
    <w:rsid w:val="00817F7D"/>
    <w:rsid w:val="00822D53"/>
    <w:rsid w:val="00823265"/>
    <w:rsid w:val="00824D10"/>
    <w:rsid w:val="0082674E"/>
    <w:rsid w:val="008327DF"/>
    <w:rsid w:val="00835C79"/>
    <w:rsid w:val="00840C2B"/>
    <w:rsid w:val="008419E8"/>
    <w:rsid w:val="008423B1"/>
    <w:rsid w:val="00842F32"/>
    <w:rsid w:val="00843C5D"/>
    <w:rsid w:val="0084432F"/>
    <w:rsid w:val="00844AA6"/>
    <w:rsid w:val="00844C0E"/>
    <w:rsid w:val="0084632E"/>
    <w:rsid w:val="00846653"/>
    <w:rsid w:val="00852E6E"/>
    <w:rsid w:val="008538D3"/>
    <w:rsid w:val="00853C44"/>
    <w:rsid w:val="00857792"/>
    <w:rsid w:val="00860010"/>
    <w:rsid w:val="00861C49"/>
    <w:rsid w:val="0086335F"/>
    <w:rsid w:val="00864A2D"/>
    <w:rsid w:val="00864E0D"/>
    <w:rsid w:val="00865F49"/>
    <w:rsid w:val="0086701C"/>
    <w:rsid w:val="00867383"/>
    <w:rsid w:val="00870C37"/>
    <w:rsid w:val="00870E5B"/>
    <w:rsid w:val="008713BC"/>
    <w:rsid w:val="00871599"/>
    <w:rsid w:val="00873994"/>
    <w:rsid w:val="00875ED6"/>
    <w:rsid w:val="0088022D"/>
    <w:rsid w:val="00880D99"/>
    <w:rsid w:val="00882106"/>
    <w:rsid w:val="00885033"/>
    <w:rsid w:val="00885672"/>
    <w:rsid w:val="00887F76"/>
    <w:rsid w:val="00890676"/>
    <w:rsid w:val="0089190D"/>
    <w:rsid w:val="00894743"/>
    <w:rsid w:val="00895131"/>
    <w:rsid w:val="00897690"/>
    <w:rsid w:val="008A0916"/>
    <w:rsid w:val="008A21B1"/>
    <w:rsid w:val="008A231F"/>
    <w:rsid w:val="008A360E"/>
    <w:rsid w:val="008A42CA"/>
    <w:rsid w:val="008A5271"/>
    <w:rsid w:val="008A54F3"/>
    <w:rsid w:val="008B095F"/>
    <w:rsid w:val="008B2BCE"/>
    <w:rsid w:val="008B5FB4"/>
    <w:rsid w:val="008C0A20"/>
    <w:rsid w:val="008C1B39"/>
    <w:rsid w:val="008C76BE"/>
    <w:rsid w:val="008D34BF"/>
    <w:rsid w:val="008D46D2"/>
    <w:rsid w:val="008D5258"/>
    <w:rsid w:val="008D607F"/>
    <w:rsid w:val="008D73D2"/>
    <w:rsid w:val="008E2C5B"/>
    <w:rsid w:val="008E661A"/>
    <w:rsid w:val="008E7794"/>
    <w:rsid w:val="008F0D07"/>
    <w:rsid w:val="008F1EDF"/>
    <w:rsid w:val="008F3CAE"/>
    <w:rsid w:val="008F4752"/>
    <w:rsid w:val="008F5439"/>
    <w:rsid w:val="008F6496"/>
    <w:rsid w:val="008F7271"/>
    <w:rsid w:val="009009E8"/>
    <w:rsid w:val="0090546C"/>
    <w:rsid w:val="00911416"/>
    <w:rsid w:val="009156D8"/>
    <w:rsid w:val="00915A0E"/>
    <w:rsid w:val="00916CD2"/>
    <w:rsid w:val="0092037D"/>
    <w:rsid w:val="00920AB4"/>
    <w:rsid w:val="00921A3A"/>
    <w:rsid w:val="009235F0"/>
    <w:rsid w:val="0093262C"/>
    <w:rsid w:val="0093287B"/>
    <w:rsid w:val="00932AA5"/>
    <w:rsid w:val="00933259"/>
    <w:rsid w:val="00933AE6"/>
    <w:rsid w:val="00937FAA"/>
    <w:rsid w:val="009404C0"/>
    <w:rsid w:val="00940C61"/>
    <w:rsid w:val="00940FD1"/>
    <w:rsid w:val="00943FDC"/>
    <w:rsid w:val="00944A4F"/>
    <w:rsid w:val="00944B39"/>
    <w:rsid w:val="00945D66"/>
    <w:rsid w:val="0094723E"/>
    <w:rsid w:val="0095161A"/>
    <w:rsid w:val="009528DD"/>
    <w:rsid w:val="0095336B"/>
    <w:rsid w:val="0095516F"/>
    <w:rsid w:val="0095584F"/>
    <w:rsid w:val="0095650C"/>
    <w:rsid w:val="009577DF"/>
    <w:rsid w:val="00961640"/>
    <w:rsid w:val="009628BA"/>
    <w:rsid w:val="009637ED"/>
    <w:rsid w:val="00967FDF"/>
    <w:rsid w:val="009727C6"/>
    <w:rsid w:val="00973946"/>
    <w:rsid w:val="00980459"/>
    <w:rsid w:val="00980D25"/>
    <w:rsid w:val="00983E8C"/>
    <w:rsid w:val="00986ABD"/>
    <w:rsid w:val="00990914"/>
    <w:rsid w:val="00991056"/>
    <w:rsid w:val="00992A2C"/>
    <w:rsid w:val="009937A5"/>
    <w:rsid w:val="00993B75"/>
    <w:rsid w:val="00995E4B"/>
    <w:rsid w:val="009964B9"/>
    <w:rsid w:val="00997634"/>
    <w:rsid w:val="009A2B99"/>
    <w:rsid w:val="009A3B78"/>
    <w:rsid w:val="009A5089"/>
    <w:rsid w:val="009B093B"/>
    <w:rsid w:val="009B0B24"/>
    <w:rsid w:val="009B1260"/>
    <w:rsid w:val="009B1873"/>
    <w:rsid w:val="009B1D43"/>
    <w:rsid w:val="009B5ACF"/>
    <w:rsid w:val="009B7703"/>
    <w:rsid w:val="009C4930"/>
    <w:rsid w:val="009C4D80"/>
    <w:rsid w:val="009C5B09"/>
    <w:rsid w:val="009D030D"/>
    <w:rsid w:val="009D1282"/>
    <w:rsid w:val="009D2355"/>
    <w:rsid w:val="009D32CA"/>
    <w:rsid w:val="009D3FCA"/>
    <w:rsid w:val="009D5551"/>
    <w:rsid w:val="009D5D40"/>
    <w:rsid w:val="009D713A"/>
    <w:rsid w:val="009E1162"/>
    <w:rsid w:val="009E13C1"/>
    <w:rsid w:val="009E1C16"/>
    <w:rsid w:val="009E260E"/>
    <w:rsid w:val="009E2BC5"/>
    <w:rsid w:val="009E5045"/>
    <w:rsid w:val="009E5310"/>
    <w:rsid w:val="009E7A49"/>
    <w:rsid w:val="009F598C"/>
    <w:rsid w:val="00A00230"/>
    <w:rsid w:val="00A003D7"/>
    <w:rsid w:val="00A0115A"/>
    <w:rsid w:val="00A014AB"/>
    <w:rsid w:val="00A02E8B"/>
    <w:rsid w:val="00A04598"/>
    <w:rsid w:val="00A06647"/>
    <w:rsid w:val="00A07B6E"/>
    <w:rsid w:val="00A10B12"/>
    <w:rsid w:val="00A125D1"/>
    <w:rsid w:val="00A12923"/>
    <w:rsid w:val="00A15D3E"/>
    <w:rsid w:val="00A1708C"/>
    <w:rsid w:val="00A1795B"/>
    <w:rsid w:val="00A179F1"/>
    <w:rsid w:val="00A21D98"/>
    <w:rsid w:val="00A22873"/>
    <w:rsid w:val="00A23746"/>
    <w:rsid w:val="00A23C53"/>
    <w:rsid w:val="00A25D46"/>
    <w:rsid w:val="00A264D0"/>
    <w:rsid w:val="00A30997"/>
    <w:rsid w:val="00A32C3F"/>
    <w:rsid w:val="00A32E23"/>
    <w:rsid w:val="00A3390C"/>
    <w:rsid w:val="00A34B19"/>
    <w:rsid w:val="00A34C19"/>
    <w:rsid w:val="00A36761"/>
    <w:rsid w:val="00A367A0"/>
    <w:rsid w:val="00A368E4"/>
    <w:rsid w:val="00A373D4"/>
    <w:rsid w:val="00A37577"/>
    <w:rsid w:val="00A378B9"/>
    <w:rsid w:val="00A42256"/>
    <w:rsid w:val="00A4383C"/>
    <w:rsid w:val="00A44A77"/>
    <w:rsid w:val="00A47978"/>
    <w:rsid w:val="00A50262"/>
    <w:rsid w:val="00A50D73"/>
    <w:rsid w:val="00A515F5"/>
    <w:rsid w:val="00A519F6"/>
    <w:rsid w:val="00A51DD2"/>
    <w:rsid w:val="00A53AF0"/>
    <w:rsid w:val="00A55255"/>
    <w:rsid w:val="00A616EC"/>
    <w:rsid w:val="00A62915"/>
    <w:rsid w:val="00A62D4B"/>
    <w:rsid w:val="00A6575A"/>
    <w:rsid w:val="00A71E0A"/>
    <w:rsid w:val="00A73C43"/>
    <w:rsid w:val="00A8103F"/>
    <w:rsid w:val="00A8485C"/>
    <w:rsid w:val="00A8797B"/>
    <w:rsid w:val="00A907BE"/>
    <w:rsid w:val="00A92B14"/>
    <w:rsid w:val="00A95608"/>
    <w:rsid w:val="00A95618"/>
    <w:rsid w:val="00A9697D"/>
    <w:rsid w:val="00A96A9F"/>
    <w:rsid w:val="00A9785F"/>
    <w:rsid w:val="00A978FA"/>
    <w:rsid w:val="00A97A96"/>
    <w:rsid w:val="00AA0F98"/>
    <w:rsid w:val="00AA3195"/>
    <w:rsid w:val="00AA4E1C"/>
    <w:rsid w:val="00AA5CC5"/>
    <w:rsid w:val="00AA6DB2"/>
    <w:rsid w:val="00AA77D8"/>
    <w:rsid w:val="00AA7AFF"/>
    <w:rsid w:val="00AB0017"/>
    <w:rsid w:val="00AB02F8"/>
    <w:rsid w:val="00AB2C52"/>
    <w:rsid w:val="00AB2F09"/>
    <w:rsid w:val="00AB37AA"/>
    <w:rsid w:val="00AB3DDD"/>
    <w:rsid w:val="00AB5D52"/>
    <w:rsid w:val="00AB62DD"/>
    <w:rsid w:val="00AB7083"/>
    <w:rsid w:val="00AC057F"/>
    <w:rsid w:val="00AC138B"/>
    <w:rsid w:val="00AC1CBA"/>
    <w:rsid w:val="00AC1ED7"/>
    <w:rsid w:val="00AC3692"/>
    <w:rsid w:val="00AC49A9"/>
    <w:rsid w:val="00AC51EB"/>
    <w:rsid w:val="00AC5865"/>
    <w:rsid w:val="00AC7015"/>
    <w:rsid w:val="00AC73CA"/>
    <w:rsid w:val="00AD0B94"/>
    <w:rsid w:val="00AD2BA2"/>
    <w:rsid w:val="00AD3014"/>
    <w:rsid w:val="00AD55BE"/>
    <w:rsid w:val="00AD59A0"/>
    <w:rsid w:val="00AD5C8A"/>
    <w:rsid w:val="00AD6216"/>
    <w:rsid w:val="00AD7A8F"/>
    <w:rsid w:val="00AE1B55"/>
    <w:rsid w:val="00AE2759"/>
    <w:rsid w:val="00AE3B58"/>
    <w:rsid w:val="00AE795C"/>
    <w:rsid w:val="00AF0E70"/>
    <w:rsid w:val="00AF1AAC"/>
    <w:rsid w:val="00AF2324"/>
    <w:rsid w:val="00AF4E78"/>
    <w:rsid w:val="00B02292"/>
    <w:rsid w:val="00B02612"/>
    <w:rsid w:val="00B0452C"/>
    <w:rsid w:val="00B05496"/>
    <w:rsid w:val="00B06FD5"/>
    <w:rsid w:val="00B07A0D"/>
    <w:rsid w:val="00B10DE0"/>
    <w:rsid w:val="00B12A6B"/>
    <w:rsid w:val="00B13059"/>
    <w:rsid w:val="00B1563C"/>
    <w:rsid w:val="00B17861"/>
    <w:rsid w:val="00B17C54"/>
    <w:rsid w:val="00B277B9"/>
    <w:rsid w:val="00B27EEB"/>
    <w:rsid w:val="00B322D7"/>
    <w:rsid w:val="00B32CA6"/>
    <w:rsid w:val="00B33315"/>
    <w:rsid w:val="00B34FAC"/>
    <w:rsid w:val="00B36E9E"/>
    <w:rsid w:val="00B4113E"/>
    <w:rsid w:val="00B42382"/>
    <w:rsid w:val="00B459BE"/>
    <w:rsid w:val="00B50B98"/>
    <w:rsid w:val="00B5269E"/>
    <w:rsid w:val="00B53A2E"/>
    <w:rsid w:val="00B53AF2"/>
    <w:rsid w:val="00B53D14"/>
    <w:rsid w:val="00B542A5"/>
    <w:rsid w:val="00B54BBE"/>
    <w:rsid w:val="00B55529"/>
    <w:rsid w:val="00B55717"/>
    <w:rsid w:val="00B609DA"/>
    <w:rsid w:val="00B615ED"/>
    <w:rsid w:val="00B62DFD"/>
    <w:rsid w:val="00B63458"/>
    <w:rsid w:val="00B65480"/>
    <w:rsid w:val="00B7550D"/>
    <w:rsid w:val="00B76065"/>
    <w:rsid w:val="00B7648A"/>
    <w:rsid w:val="00B77396"/>
    <w:rsid w:val="00B80054"/>
    <w:rsid w:val="00B806C7"/>
    <w:rsid w:val="00B80EB7"/>
    <w:rsid w:val="00B81153"/>
    <w:rsid w:val="00B8150D"/>
    <w:rsid w:val="00B84D9B"/>
    <w:rsid w:val="00B87278"/>
    <w:rsid w:val="00B9177E"/>
    <w:rsid w:val="00B93991"/>
    <w:rsid w:val="00B9580F"/>
    <w:rsid w:val="00BA152B"/>
    <w:rsid w:val="00BA2797"/>
    <w:rsid w:val="00BA293A"/>
    <w:rsid w:val="00BA3081"/>
    <w:rsid w:val="00BA47FB"/>
    <w:rsid w:val="00BA6563"/>
    <w:rsid w:val="00BB0147"/>
    <w:rsid w:val="00BB5805"/>
    <w:rsid w:val="00BC2600"/>
    <w:rsid w:val="00BC3392"/>
    <w:rsid w:val="00BD4B21"/>
    <w:rsid w:val="00BD6798"/>
    <w:rsid w:val="00BD7EB6"/>
    <w:rsid w:val="00BE3280"/>
    <w:rsid w:val="00BE3EE9"/>
    <w:rsid w:val="00BE4437"/>
    <w:rsid w:val="00BE52D4"/>
    <w:rsid w:val="00BE55C1"/>
    <w:rsid w:val="00BE70F8"/>
    <w:rsid w:val="00BF0795"/>
    <w:rsid w:val="00BF257A"/>
    <w:rsid w:val="00BF279B"/>
    <w:rsid w:val="00BF4C06"/>
    <w:rsid w:val="00C057EA"/>
    <w:rsid w:val="00C06648"/>
    <w:rsid w:val="00C119E4"/>
    <w:rsid w:val="00C12157"/>
    <w:rsid w:val="00C122FE"/>
    <w:rsid w:val="00C12787"/>
    <w:rsid w:val="00C14717"/>
    <w:rsid w:val="00C1473A"/>
    <w:rsid w:val="00C14EBF"/>
    <w:rsid w:val="00C155F3"/>
    <w:rsid w:val="00C26DE2"/>
    <w:rsid w:val="00C270FA"/>
    <w:rsid w:val="00C273C3"/>
    <w:rsid w:val="00C30ECD"/>
    <w:rsid w:val="00C32084"/>
    <w:rsid w:val="00C34AFA"/>
    <w:rsid w:val="00C34FFC"/>
    <w:rsid w:val="00C3563A"/>
    <w:rsid w:val="00C362E5"/>
    <w:rsid w:val="00C37230"/>
    <w:rsid w:val="00C410CE"/>
    <w:rsid w:val="00C416A1"/>
    <w:rsid w:val="00C4360B"/>
    <w:rsid w:val="00C457F6"/>
    <w:rsid w:val="00C460C1"/>
    <w:rsid w:val="00C4699D"/>
    <w:rsid w:val="00C46B7A"/>
    <w:rsid w:val="00C46F1E"/>
    <w:rsid w:val="00C50B70"/>
    <w:rsid w:val="00C518F3"/>
    <w:rsid w:val="00C5353E"/>
    <w:rsid w:val="00C55C5E"/>
    <w:rsid w:val="00C60169"/>
    <w:rsid w:val="00C60C5A"/>
    <w:rsid w:val="00C616ED"/>
    <w:rsid w:val="00C61797"/>
    <w:rsid w:val="00C624BE"/>
    <w:rsid w:val="00C6253B"/>
    <w:rsid w:val="00C62E71"/>
    <w:rsid w:val="00C6312B"/>
    <w:rsid w:val="00C63749"/>
    <w:rsid w:val="00C70C7C"/>
    <w:rsid w:val="00C70D68"/>
    <w:rsid w:val="00C73314"/>
    <w:rsid w:val="00C73C06"/>
    <w:rsid w:val="00C75394"/>
    <w:rsid w:val="00C75AE6"/>
    <w:rsid w:val="00C7649A"/>
    <w:rsid w:val="00C76F42"/>
    <w:rsid w:val="00C8252F"/>
    <w:rsid w:val="00C83574"/>
    <w:rsid w:val="00C85365"/>
    <w:rsid w:val="00C85A63"/>
    <w:rsid w:val="00C860D3"/>
    <w:rsid w:val="00C863BA"/>
    <w:rsid w:val="00C865E1"/>
    <w:rsid w:val="00C8783F"/>
    <w:rsid w:val="00C92AFF"/>
    <w:rsid w:val="00C93D2B"/>
    <w:rsid w:val="00C96E4E"/>
    <w:rsid w:val="00CA04FC"/>
    <w:rsid w:val="00CA0AE8"/>
    <w:rsid w:val="00CA1DD6"/>
    <w:rsid w:val="00CA25E2"/>
    <w:rsid w:val="00CA2931"/>
    <w:rsid w:val="00CA4C07"/>
    <w:rsid w:val="00CB04E2"/>
    <w:rsid w:val="00CB2450"/>
    <w:rsid w:val="00CB4EF8"/>
    <w:rsid w:val="00CB7517"/>
    <w:rsid w:val="00CC060A"/>
    <w:rsid w:val="00CC30DF"/>
    <w:rsid w:val="00CC4AEA"/>
    <w:rsid w:val="00CD046D"/>
    <w:rsid w:val="00CD058D"/>
    <w:rsid w:val="00CD1F47"/>
    <w:rsid w:val="00CD221C"/>
    <w:rsid w:val="00CD4800"/>
    <w:rsid w:val="00CD5349"/>
    <w:rsid w:val="00CD5CE3"/>
    <w:rsid w:val="00CD6DAA"/>
    <w:rsid w:val="00CD7948"/>
    <w:rsid w:val="00CE22D4"/>
    <w:rsid w:val="00CE3878"/>
    <w:rsid w:val="00CE3E11"/>
    <w:rsid w:val="00CE64BD"/>
    <w:rsid w:val="00CE7A0B"/>
    <w:rsid w:val="00CE7FCB"/>
    <w:rsid w:val="00CF1A98"/>
    <w:rsid w:val="00CF22CC"/>
    <w:rsid w:val="00CF72BC"/>
    <w:rsid w:val="00D008FA"/>
    <w:rsid w:val="00D010EE"/>
    <w:rsid w:val="00D017AB"/>
    <w:rsid w:val="00D02242"/>
    <w:rsid w:val="00D0381D"/>
    <w:rsid w:val="00D058D3"/>
    <w:rsid w:val="00D05C03"/>
    <w:rsid w:val="00D106BA"/>
    <w:rsid w:val="00D11384"/>
    <w:rsid w:val="00D1192D"/>
    <w:rsid w:val="00D11FBE"/>
    <w:rsid w:val="00D1301B"/>
    <w:rsid w:val="00D136AE"/>
    <w:rsid w:val="00D14E4B"/>
    <w:rsid w:val="00D162A9"/>
    <w:rsid w:val="00D16FA0"/>
    <w:rsid w:val="00D17686"/>
    <w:rsid w:val="00D20AD9"/>
    <w:rsid w:val="00D21C84"/>
    <w:rsid w:val="00D22EDC"/>
    <w:rsid w:val="00D2491C"/>
    <w:rsid w:val="00D27CA3"/>
    <w:rsid w:val="00D331CD"/>
    <w:rsid w:val="00D34646"/>
    <w:rsid w:val="00D36D05"/>
    <w:rsid w:val="00D441DE"/>
    <w:rsid w:val="00D44708"/>
    <w:rsid w:val="00D44E91"/>
    <w:rsid w:val="00D504B8"/>
    <w:rsid w:val="00D50D58"/>
    <w:rsid w:val="00D52821"/>
    <w:rsid w:val="00D54DEB"/>
    <w:rsid w:val="00D60959"/>
    <w:rsid w:val="00D6468B"/>
    <w:rsid w:val="00D64B10"/>
    <w:rsid w:val="00D713DA"/>
    <w:rsid w:val="00D71C96"/>
    <w:rsid w:val="00D7253C"/>
    <w:rsid w:val="00D72DB0"/>
    <w:rsid w:val="00D732CC"/>
    <w:rsid w:val="00D7377E"/>
    <w:rsid w:val="00D73899"/>
    <w:rsid w:val="00D74BF0"/>
    <w:rsid w:val="00D74F04"/>
    <w:rsid w:val="00D75C6F"/>
    <w:rsid w:val="00D76C30"/>
    <w:rsid w:val="00D80DAA"/>
    <w:rsid w:val="00D82F95"/>
    <w:rsid w:val="00D84066"/>
    <w:rsid w:val="00D85378"/>
    <w:rsid w:val="00D85E30"/>
    <w:rsid w:val="00D86748"/>
    <w:rsid w:val="00D87462"/>
    <w:rsid w:val="00D928D1"/>
    <w:rsid w:val="00D93356"/>
    <w:rsid w:val="00D945FE"/>
    <w:rsid w:val="00D9463F"/>
    <w:rsid w:val="00D95E09"/>
    <w:rsid w:val="00D97C27"/>
    <w:rsid w:val="00DA2B6E"/>
    <w:rsid w:val="00DA3AA7"/>
    <w:rsid w:val="00DA4A4A"/>
    <w:rsid w:val="00DA512D"/>
    <w:rsid w:val="00DA6DF7"/>
    <w:rsid w:val="00DA71CE"/>
    <w:rsid w:val="00DB1751"/>
    <w:rsid w:val="00DB26EC"/>
    <w:rsid w:val="00DB4C7C"/>
    <w:rsid w:val="00DB6CD2"/>
    <w:rsid w:val="00DB7662"/>
    <w:rsid w:val="00DC493F"/>
    <w:rsid w:val="00DC5CAA"/>
    <w:rsid w:val="00DC6015"/>
    <w:rsid w:val="00DC6CB5"/>
    <w:rsid w:val="00DC705B"/>
    <w:rsid w:val="00DC7F46"/>
    <w:rsid w:val="00DD0024"/>
    <w:rsid w:val="00DD5D73"/>
    <w:rsid w:val="00DD6ABC"/>
    <w:rsid w:val="00DD7391"/>
    <w:rsid w:val="00DD798E"/>
    <w:rsid w:val="00DE4AB3"/>
    <w:rsid w:val="00DE54E5"/>
    <w:rsid w:val="00DE5F06"/>
    <w:rsid w:val="00DE6109"/>
    <w:rsid w:val="00DF3445"/>
    <w:rsid w:val="00DF3A97"/>
    <w:rsid w:val="00DF3FA3"/>
    <w:rsid w:val="00DF478B"/>
    <w:rsid w:val="00DF5946"/>
    <w:rsid w:val="00DF7FF5"/>
    <w:rsid w:val="00E01C57"/>
    <w:rsid w:val="00E041C3"/>
    <w:rsid w:val="00E05984"/>
    <w:rsid w:val="00E068F0"/>
    <w:rsid w:val="00E07F53"/>
    <w:rsid w:val="00E12193"/>
    <w:rsid w:val="00E14FC8"/>
    <w:rsid w:val="00E164A7"/>
    <w:rsid w:val="00E164C4"/>
    <w:rsid w:val="00E20C5C"/>
    <w:rsid w:val="00E21C03"/>
    <w:rsid w:val="00E30895"/>
    <w:rsid w:val="00E33011"/>
    <w:rsid w:val="00E3347B"/>
    <w:rsid w:val="00E35BE1"/>
    <w:rsid w:val="00E40A03"/>
    <w:rsid w:val="00E4106C"/>
    <w:rsid w:val="00E43783"/>
    <w:rsid w:val="00E440DA"/>
    <w:rsid w:val="00E512B7"/>
    <w:rsid w:val="00E52114"/>
    <w:rsid w:val="00E52D61"/>
    <w:rsid w:val="00E54EF6"/>
    <w:rsid w:val="00E55819"/>
    <w:rsid w:val="00E560EE"/>
    <w:rsid w:val="00E639BA"/>
    <w:rsid w:val="00E64B28"/>
    <w:rsid w:val="00E706EB"/>
    <w:rsid w:val="00E72F0A"/>
    <w:rsid w:val="00E742D2"/>
    <w:rsid w:val="00E74B9B"/>
    <w:rsid w:val="00E76173"/>
    <w:rsid w:val="00E7661D"/>
    <w:rsid w:val="00E76ACA"/>
    <w:rsid w:val="00E76E0B"/>
    <w:rsid w:val="00E80E94"/>
    <w:rsid w:val="00E91744"/>
    <w:rsid w:val="00E932B1"/>
    <w:rsid w:val="00E9634F"/>
    <w:rsid w:val="00EA2D0F"/>
    <w:rsid w:val="00EA3302"/>
    <w:rsid w:val="00EA4E21"/>
    <w:rsid w:val="00EA50BE"/>
    <w:rsid w:val="00EA77E6"/>
    <w:rsid w:val="00EA7D1B"/>
    <w:rsid w:val="00EB0C2A"/>
    <w:rsid w:val="00EB0DF8"/>
    <w:rsid w:val="00EB1091"/>
    <w:rsid w:val="00EB2909"/>
    <w:rsid w:val="00EB332B"/>
    <w:rsid w:val="00EB3DEC"/>
    <w:rsid w:val="00EB5841"/>
    <w:rsid w:val="00EB5D09"/>
    <w:rsid w:val="00EB6484"/>
    <w:rsid w:val="00EC0731"/>
    <w:rsid w:val="00EC1677"/>
    <w:rsid w:val="00EC279A"/>
    <w:rsid w:val="00EC3A42"/>
    <w:rsid w:val="00EC3B0A"/>
    <w:rsid w:val="00EC666F"/>
    <w:rsid w:val="00ED20F3"/>
    <w:rsid w:val="00ED3623"/>
    <w:rsid w:val="00ED3A57"/>
    <w:rsid w:val="00ED6B8C"/>
    <w:rsid w:val="00ED6C21"/>
    <w:rsid w:val="00EE35C2"/>
    <w:rsid w:val="00EE4F1E"/>
    <w:rsid w:val="00EE5DAF"/>
    <w:rsid w:val="00EF2C5F"/>
    <w:rsid w:val="00EF33BF"/>
    <w:rsid w:val="00EF3572"/>
    <w:rsid w:val="00EF44CA"/>
    <w:rsid w:val="00EF54DF"/>
    <w:rsid w:val="00EF5CDD"/>
    <w:rsid w:val="00F03B60"/>
    <w:rsid w:val="00F03F54"/>
    <w:rsid w:val="00F07083"/>
    <w:rsid w:val="00F12808"/>
    <w:rsid w:val="00F12D66"/>
    <w:rsid w:val="00F1432C"/>
    <w:rsid w:val="00F14ACA"/>
    <w:rsid w:val="00F16403"/>
    <w:rsid w:val="00F23F95"/>
    <w:rsid w:val="00F23FD8"/>
    <w:rsid w:val="00F2489C"/>
    <w:rsid w:val="00F26F52"/>
    <w:rsid w:val="00F31726"/>
    <w:rsid w:val="00F31E98"/>
    <w:rsid w:val="00F32E98"/>
    <w:rsid w:val="00F34C33"/>
    <w:rsid w:val="00F356BD"/>
    <w:rsid w:val="00F36DB0"/>
    <w:rsid w:val="00F37041"/>
    <w:rsid w:val="00F42D06"/>
    <w:rsid w:val="00F44539"/>
    <w:rsid w:val="00F46E47"/>
    <w:rsid w:val="00F4764F"/>
    <w:rsid w:val="00F5072F"/>
    <w:rsid w:val="00F529C1"/>
    <w:rsid w:val="00F544FD"/>
    <w:rsid w:val="00F577B1"/>
    <w:rsid w:val="00F6107D"/>
    <w:rsid w:val="00F642CB"/>
    <w:rsid w:val="00F65BBE"/>
    <w:rsid w:val="00F65CA9"/>
    <w:rsid w:val="00F664A6"/>
    <w:rsid w:val="00F67E3D"/>
    <w:rsid w:val="00F70CE2"/>
    <w:rsid w:val="00F72548"/>
    <w:rsid w:val="00F73E3C"/>
    <w:rsid w:val="00F7661C"/>
    <w:rsid w:val="00F80D35"/>
    <w:rsid w:val="00F84733"/>
    <w:rsid w:val="00F8474D"/>
    <w:rsid w:val="00F8717D"/>
    <w:rsid w:val="00F87ED4"/>
    <w:rsid w:val="00F907EB"/>
    <w:rsid w:val="00F91909"/>
    <w:rsid w:val="00F9323C"/>
    <w:rsid w:val="00F956E6"/>
    <w:rsid w:val="00F96006"/>
    <w:rsid w:val="00F97B34"/>
    <w:rsid w:val="00FA1CB0"/>
    <w:rsid w:val="00FA2232"/>
    <w:rsid w:val="00FA2FCA"/>
    <w:rsid w:val="00FA4D53"/>
    <w:rsid w:val="00FA4DB9"/>
    <w:rsid w:val="00FA64A3"/>
    <w:rsid w:val="00FA65C9"/>
    <w:rsid w:val="00FA72B6"/>
    <w:rsid w:val="00FB261D"/>
    <w:rsid w:val="00FB3367"/>
    <w:rsid w:val="00FB58CE"/>
    <w:rsid w:val="00FB7CDA"/>
    <w:rsid w:val="00FB7EF8"/>
    <w:rsid w:val="00FC14F7"/>
    <w:rsid w:val="00FC1733"/>
    <w:rsid w:val="00FC1C49"/>
    <w:rsid w:val="00FC2A95"/>
    <w:rsid w:val="00FC32BC"/>
    <w:rsid w:val="00FC3F69"/>
    <w:rsid w:val="00FD0170"/>
    <w:rsid w:val="00FD1015"/>
    <w:rsid w:val="00FD13C7"/>
    <w:rsid w:val="00FD40D1"/>
    <w:rsid w:val="00FD4AB1"/>
    <w:rsid w:val="00FD6B12"/>
    <w:rsid w:val="00FD716F"/>
    <w:rsid w:val="00FD7247"/>
    <w:rsid w:val="00FD77E2"/>
    <w:rsid w:val="00FD7939"/>
    <w:rsid w:val="00FE03A5"/>
    <w:rsid w:val="00FE31D6"/>
    <w:rsid w:val="00FE6B3B"/>
    <w:rsid w:val="00FE7C69"/>
    <w:rsid w:val="00FF456A"/>
    <w:rsid w:val="00FF4B3F"/>
    <w:rsid w:val="00FF4BBF"/>
    <w:rsid w:val="00FF4C10"/>
    <w:rsid w:val="00FF5A44"/>
    <w:rsid w:val="00FF5F80"/>
    <w:rsid w:val="00FF5FC6"/>
    <w:rsid w:val="00FF5F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3D7"/>
  </w:style>
  <w:style w:type="paragraph" w:styleId="Heading3">
    <w:name w:val="heading 3"/>
    <w:basedOn w:val="Normal"/>
    <w:link w:val="Heading3Char"/>
    <w:uiPriority w:val="9"/>
    <w:qFormat/>
    <w:rsid w:val="00D8674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62DD"/>
    <w:pPr>
      <w:ind w:left="720"/>
      <w:contextualSpacing/>
    </w:pPr>
  </w:style>
  <w:style w:type="paragraph" w:styleId="BalloonText">
    <w:name w:val="Balloon Text"/>
    <w:basedOn w:val="Normal"/>
    <w:link w:val="BalloonTextChar"/>
    <w:uiPriority w:val="99"/>
    <w:semiHidden/>
    <w:unhideWhenUsed/>
    <w:rsid w:val="003231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123"/>
    <w:rPr>
      <w:rFonts w:ascii="Tahoma" w:hAnsi="Tahoma" w:cs="Tahoma"/>
      <w:sz w:val="16"/>
      <w:szCs w:val="16"/>
    </w:rPr>
  </w:style>
  <w:style w:type="character" w:customStyle="1" w:styleId="Heading3Char">
    <w:name w:val="Heading 3 Char"/>
    <w:basedOn w:val="DefaultParagraphFont"/>
    <w:link w:val="Heading3"/>
    <w:uiPriority w:val="9"/>
    <w:rsid w:val="00D86748"/>
    <w:rPr>
      <w:rFonts w:ascii="Times New Roman" w:eastAsia="Times New Roman" w:hAnsi="Times New Roman" w:cs="Times New Roman"/>
      <w:b/>
      <w:bCs/>
      <w:sz w:val="27"/>
      <w:szCs w:val="27"/>
    </w:rPr>
  </w:style>
  <w:style w:type="character" w:styleId="Strong">
    <w:name w:val="Strong"/>
    <w:basedOn w:val="DefaultParagraphFont"/>
    <w:uiPriority w:val="22"/>
    <w:qFormat/>
    <w:rsid w:val="00D86748"/>
    <w:rPr>
      <w:b/>
      <w:bCs/>
    </w:rPr>
  </w:style>
  <w:style w:type="paragraph" w:styleId="NormalWeb">
    <w:name w:val="Normal (Web)"/>
    <w:basedOn w:val="Normal"/>
    <w:uiPriority w:val="99"/>
    <w:semiHidden/>
    <w:unhideWhenUsed/>
    <w:rsid w:val="00D867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ord">
    <w:name w:val="mord"/>
    <w:basedOn w:val="DefaultParagraphFont"/>
    <w:rsid w:val="00AB3DDD"/>
  </w:style>
  <w:style w:type="character" w:customStyle="1" w:styleId="vlist-s">
    <w:name w:val="vlist-s"/>
    <w:basedOn w:val="DefaultParagraphFont"/>
    <w:rsid w:val="00AB3DDD"/>
  </w:style>
  <w:style w:type="character" w:customStyle="1" w:styleId="mrel">
    <w:name w:val="mrel"/>
    <w:basedOn w:val="DefaultParagraphFont"/>
    <w:rsid w:val="00F65BBE"/>
  </w:style>
</w:styles>
</file>

<file path=word/webSettings.xml><?xml version="1.0" encoding="utf-8"?>
<w:webSettings xmlns:r="http://schemas.openxmlformats.org/officeDocument/2006/relationships" xmlns:w="http://schemas.openxmlformats.org/wordprocessingml/2006/main">
  <w:divs>
    <w:div w:id="33233062">
      <w:bodyDiv w:val="1"/>
      <w:marLeft w:val="0"/>
      <w:marRight w:val="0"/>
      <w:marTop w:val="0"/>
      <w:marBottom w:val="0"/>
      <w:divBdr>
        <w:top w:val="none" w:sz="0" w:space="0" w:color="auto"/>
        <w:left w:val="none" w:sz="0" w:space="0" w:color="auto"/>
        <w:bottom w:val="none" w:sz="0" w:space="0" w:color="auto"/>
        <w:right w:val="none" w:sz="0" w:space="0" w:color="auto"/>
      </w:divBdr>
    </w:div>
    <w:div w:id="87847107">
      <w:bodyDiv w:val="1"/>
      <w:marLeft w:val="0"/>
      <w:marRight w:val="0"/>
      <w:marTop w:val="0"/>
      <w:marBottom w:val="0"/>
      <w:divBdr>
        <w:top w:val="none" w:sz="0" w:space="0" w:color="auto"/>
        <w:left w:val="none" w:sz="0" w:space="0" w:color="auto"/>
        <w:bottom w:val="none" w:sz="0" w:space="0" w:color="auto"/>
        <w:right w:val="none" w:sz="0" w:space="0" w:color="auto"/>
      </w:divBdr>
    </w:div>
    <w:div w:id="159079854">
      <w:bodyDiv w:val="1"/>
      <w:marLeft w:val="0"/>
      <w:marRight w:val="0"/>
      <w:marTop w:val="0"/>
      <w:marBottom w:val="0"/>
      <w:divBdr>
        <w:top w:val="none" w:sz="0" w:space="0" w:color="auto"/>
        <w:left w:val="none" w:sz="0" w:space="0" w:color="auto"/>
        <w:bottom w:val="none" w:sz="0" w:space="0" w:color="auto"/>
        <w:right w:val="none" w:sz="0" w:space="0" w:color="auto"/>
      </w:divBdr>
    </w:div>
    <w:div w:id="290744195">
      <w:bodyDiv w:val="1"/>
      <w:marLeft w:val="0"/>
      <w:marRight w:val="0"/>
      <w:marTop w:val="0"/>
      <w:marBottom w:val="0"/>
      <w:divBdr>
        <w:top w:val="none" w:sz="0" w:space="0" w:color="auto"/>
        <w:left w:val="none" w:sz="0" w:space="0" w:color="auto"/>
        <w:bottom w:val="none" w:sz="0" w:space="0" w:color="auto"/>
        <w:right w:val="none" w:sz="0" w:space="0" w:color="auto"/>
      </w:divBdr>
    </w:div>
    <w:div w:id="292952133">
      <w:bodyDiv w:val="1"/>
      <w:marLeft w:val="0"/>
      <w:marRight w:val="0"/>
      <w:marTop w:val="0"/>
      <w:marBottom w:val="0"/>
      <w:divBdr>
        <w:top w:val="none" w:sz="0" w:space="0" w:color="auto"/>
        <w:left w:val="none" w:sz="0" w:space="0" w:color="auto"/>
        <w:bottom w:val="none" w:sz="0" w:space="0" w:color="auto"/>
        <w:right w:val="none" w:sz="0" w:space="0" w:color="auto"/>
      </w:divBdr>
    </w:div>
    <w:div w:id="493837469">
      <w:bodyDiv w:val="1"/>
      <w:marLeft w:val="0"/>
      <w:marRight w:val="0"/>
      <w:marTop w:val="0"/>
      <w:marBottom w:val="0"/>
      <w:divBdr>
        <w:top w:val="none" w:sz="0" w:space="0" w:color="auto"/>
        <w:left w:val="none" w:sz="0" w:space="0" w:color="auto"/>
        <w:bottom w:val="none" w:sz="0" w:space="0" w:color="auto"/>
        <w:right w:val="none" w:sz="0" w:space="0" w:color="auto"/>
      </w:divBdr>
    </w:div>
    <w:div w:id="613756429">
      <w:bodyDiv w:val="1"/>
      <w:marLeft w:val="0"/>
      <w:marRight w:val="0"/>
      <w:marTop w:val="0"/>
      <w:marBottom w:val="0"/>
      <w:divBdr>
        <w:top w:val="none" w:sz="0" w:space="0" w:color="auto"/>
        <w:left w:val="none" w:sz="0" w:space="0" w:color="auto"/>
        <w:bottom w:val="none" w:sz="0" w:space="0" w:color="auto"/>
        <w:right w:val="none" w:sz="0" w:space="0" w:color="auto"/>
      </w:divBdr>
    </w:div>
    <w:div w:id="777136784">
      <w:bodyDiv w:val="1"/>
      <w:marLeft w:val="0"/>
      <w:marRight w:val="0"/>
      <w:marTop w:val="0"/>
      <w:marBottom w:val="0"/>
      <w:divBdr>
        <w:top w:val="none" w:sz="0" w:space="0" w:color="auto"/>
        <w:left w:val="none" w:sz="0" w:space="0" w:color="auto"/>
        <w:bottom w:val="none" w:sz="0" w:space="0" w:color="auto"/>
        <w:right w:val="none" w:sz="0" w:space="0" w:color="auto"/>
      </w:divBdr>
    </w:div>
    <w:div w:id="965886755">
      <w:bodyDiv w:val="1"/>
      <w:marLeft w:val="0"/>
      <w:marRight w:val="0"/>
      <w:marTop w:val="0"/>
      <w:marBottom w:val="0"/>
      <w:divBdr>
        <w:top w:val="none" w:sz="0" w:space="0" w:color="auto"/>
        <w:left w:val="none" w:sz="0" w:space="0" w:color="auto"/>
        <w:bottom w:val="none" w:sz="0" w:space="0" w:color="auto"/>
        <w:right w:val="none" w:sz="0" w:space="0" w:color="auto"/>
      </w:divBdr>
    </w:div>
    <w:div w:id="1171456022">
      <w:bodyDiv w:val="1"/>
      <w:marLeft w:val="0"/>
      <w:marRight w:val="0"/>
      <w:marTop w:val="0"/>
      <w:marBottom w:val="0"/>
      <w:divBdr>
        <w:top w:val="none" w:sz="0" w:space="0" w:color="auto"/>
        <w:left w:val="none" w:sz="0" w:space="0" w:color="auto"/>
        <w:bottom w:val="none" w:sz="0" w:space="0" w:color="auto"/>
        <w:right w:val="none" w:sz="0" w:space="0" w:color="auto"/>
      </w:divBdr>
    </w:div>
    <w:div w:id="1186091699">
      <w:bodyDiv w:val="1"/>
      <w:marLeft w:val="0"/>
      <w:marRight w:val="0"/>
      <w:marTop w:val="0"/>
      <w:marBottom w:val="0"/>
      <w:divBdr>
        <w:top w:val="none" w:sz="0" w:space="0" w:color="auto"/>
        <w:left w:val="none" w:sz="0" w:space="0" w:color="auto"/>
        <w:bottom w:val="none" w:sz="0" w:space="0" w:color="auto"/>
        <w:right w:val="none" w:sz="0" w:space="0" w:color="auto"/>
      </w:divBdr>
    </w:div>
    <w:div w:id="1242831557">
      <w:bodyDiv w:val="1"/>
      <w:marLeft w:val="0"/>
      <w:marRight w:val="0"/>
      <w:marTop w:val="0"/>
      <w:marBottom w:val="0"/>
      <w:divBdr>
        <w:top w:val="none" w:sz="0" w:space="0" w:color="auto"/>
        <w:left w:val="none" w:sz="0" w:space="0" w:color="auto"/>
        <w:bottom w:val="none" w:sz="0" w:space="0" w:color="auto"/>
        <w:right w:val="none" w:sz="0" w:space="0" w:color="auto"/>
      </w:divBdr>
    </w:div>
    <w:div w:id="1308975066">
      <w:bodyDiv w:val="1"/>
      <w:marLeft w:val="0"/>
      <w:marRight w:val="0"/>
      <w:marTop w:val="0"/>
      <w:marBottom w:val="0"/>
      <w:divBdr>
        <w:top w:val="none" w:sz="0" w:space="0" w:color="auto"/>
        <w:left w:val="none" w:sz="0" w:space="0" w:color="auto"/>
        <w:bottom w:val="none" w:sz="0" w:space="0" w:color="auto"/>
        <w:right w:val="none" w:sz="0" w:space="0" w:color="auto"/>
      </w:divBdr>
    </w:div>
    <w:div w:id="1368144504">
      <w:bodyDiv w:val="1"/>
      <w:marLeft w:val="0"/>
      <w:marRight w:val="0"/>
      <w:marTop w:val="0"/>
      <w:marBottom w:val="0"/>
      <w:divBdr>
        <w:top w:val="none" w:sz="0" w:space="0" w:color="auto"/>
        <w:left w:val="none" w:sz="0" w:space="0" w:color="auto"/>
        <w:bottom w:val="none" w:sz="0" w:space="0" w:color="auto"/>
        <w:right w:val="none" w:sz="0" w:space="0" w:color="auto"/>
      </w:divBdr>
    </w:div>
    <w:div w:id="1847330363">
      <w:bodyDiv w:val="1"/>
      <w:marLeft w:val="0"/>
      <w:marRight w:val="0"/>
      <w:marTop w:val="0"/>
      <w:marBottom w:val="0"/>
      <w:divBdr>
        <w:top w:val="none" w:sz="0" w:space="0" w:color="auto"/>
        <w:left w:val="none" w:sz="0" w:space="0" w:color="auto"/>
        <w:bottom w:val="none" w:sz="0" w:space="0" w:color="auto"/>
        <w:right w:val="none" w:sz="0" w:space="0" w:color="auto"/>
      </w:divBdr>
    </w:div>
    <w:div w:id="1896038721">
      <w:bodyDiv w:val="1"/>
      <w:marLeft w:val="0"/>
      <w:marRight w:val="0"/>
      <w:marTop w:val="0"/>
      <w:marBottom w:val="0"/>
      <w:divBdr>
        <w:top w:val="none" w:sz="0" w:space="0" w:color="auto"/>
        <w:left w:val="none" w:sz="0" w:space="0" w:color="auto"/>
        <w:bottom w:val="none" w:sz="0" w:space="0" w:color="auto"/>
        <w:right w:val="none" w:sz="0" w:space="0" w:color="auto"/>
      </w:divBdr>
    </w:div>
    <w:div w:id="2065760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webSettings" Target="webSettings.xml"/><Relationship Id="rId10"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0D4455-9C7E-4AED-A5A4-0B3998C99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6401</TotalTime>
  <Pages>7</Pages>
  <Words>1281</Words>
  <Characters>7305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HUYNH DO</dc:creator>
  <cp:lastModifiedBy>HUYNH DO</cp:lastModifiedBy>
  <cp:revision>1311</cp:revision>
  <dcterms:created xsi:type="dcterms:W3CDTF">2024-10-09T04:34:00Z</dcterms:created>
  <dcterms:modified xsi:type="dcterms:W3CDTF">2024-11-04T00:45:00Z</dcterms:modified>
</cp:coreProperties>
</file>