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Pr="00E03EFD" w:rsidRDefault="007D5DC5" w:rsidP="00AB62DD">
      <w:pPr>
        <w:rPr>
          <w:rFonts w:ascii="Times New Roman" w:hAnsi="Times New Roman" w:cs="Times New Roman"/>
          <w:b/>
          <w:sz w:val="24"/>
          <w:szCs w:val="24"/>
        </w:rPr>
      </w:pPr>
      <w:r w:rsidRPr="00E03EFD">
        <w:rPr>
          <w:rFonts w:ascii="Times New Roman" w:hAnsi="Times New Roman" w:cs="Times New Roman"/>
          <w:b/>
          <w:sz w:val="24"/>
          <w:szCs w:val="24"/>
        </w:rPr>
        <w:t>HUYNH DO</w:t>
      </w:r>
    </w:p>
    <w:p w:rsidR="0095584F" w:rsidRPr="00E03EFD" w:rsidRDefault="004A2F0B" w:rsidP="00AB62DD">
      <w:pPr>
        <w:rPr>
          <w:rFonts w:ascii="Times New Roman" w:hAnsi="Times New Roman" w:cs="Times New Roman"/>
          <w:b/>
          <w:sz w:val="24"/>
          <w:szCs w:val="24"/>
        </w:rPr>
      </w:pPr>
      <w:r w:rsidRPr="00E03EFD">
        <w:rPr>
          <w:rFonts w:ascii="Times New Roman" w:hAnsi="Times New Roman" w:cs="Times New Roman"/>
          <w:b/>
          <w:sz w:val="24"/>
          <w:szCs w:val="24"/>
        </w:rPr>
        <w:t xml:space="preserve">Module </w:t>
      </w:r>
      <w:r w:rsidR="00633533" w:rsidRPr="00E03EFD">
        <w:rPr>
          <w:rFonts w:ascii="Times New Roman" w:hAnsi="Times New Roman" w:cs="Times New Roman"/>
          <w:b/>
          <w:sz w:val="24"/>
          <w:szCs w:val="24"/>
        </w:rPr>
        <w:t>8</w:t>
      </w:r>
      <w:r w:rsidR="00A264D0" w:rsidRPr="00E03EFD">
        <w:rPr>
          <w:rFonts w:ascii="Times New Roman" w:hAnsi="Times New Roman" w:cs="Times New Roman"/>
          <w:b/>
          <w:sz w:val="24"/>
          <w:szCs w:val="24"/>
        </w:rPr>
        <w:t xml:space="preserve">, </w:t>
      </w:r>
      <w:r w:rsidR="00633533" w:rsidRPr="00E03EFD">
        <w:rPr>
          <w:rFonts w:ascii="Times New Roman" w:hAnsi="Times New Roman" w:cs="Times New Roman"/>
          <w:b/>
          <w:sz w:val="24"/>
          <w:szCs w:val="24"/>
        </w:rPr>
        <w:t>Market 1</w:t>
      </w:r>
      <w:r w:rsidR="00CD69F1" w:rsidRPr="00E03EFD">
        <w:rPr>
          <w:rFonts w:ascii="Times New Roman" w:hAnsi="Times New Roman" w:cs="Times New Roman"/>
          <w:b/>
          <w:sz w:val="24"/>
          <w:szCs w:val="24"/>
        </w:rPr>
        <w:t xml:space="preserve"> </w:t>
      </w:r>
    </w:p>
    <w:p w:rsidR="00D87DCC" w:rsidRPr="00E03EFD" w:rsidRDefault="00FE7E11" w:rsidP="00855B70">
      <w:pPr>
        <w:pStyle w:val="ListParagraph"/>
        <w:numPr>
          <w:ilvl w:val="0"/>
          <w:numId w:val="1"/>
        </w:numPr>
        <w:ind w:left="360"/>
        <w:rPr>
          <w:rFonts w:ascii="Times New Roman" w:hAnsi="Times New Roman" w:cs="Times New Roman"/>
          <w:sz w:val="24"/>
          <w:szCs w:val="24"/>
        </w:rPr>
      </w:pPr>
      <w:r w:rsidRPr="00E03EFD">
        <w:rPr>
          <w:rFonts w:ascii="Times New Roman" w:hAnsi="Times New Roman" w:cs="Times New Roman"/>
          <w:b/>
          <w:sz w:val="24"/>
          <w:szCs w:val="24"/>
        </w:rPr>
        <w:t xml:space="preserve">Create a sequence chart to visualize the series that you’ve selected and describe any trends or seasonality you observe. </w:t>
      </w:r>
    </w:p>
    <w:p w:rsidR="00133496" w:rsidRPr="00E03EFD" w:rsidRDefault="00B44692" w:rsidP="00133496">
      <w:pPr>
        <w:pStyle w:val="ListParagraph"/>
        <w:ind w:left="360"/>
        <w:rPr>
          <w:rFonts w:ascii="Times New Roman" w:hAnsi="Times New Roman" w:cs="Times New Roman"/>
          <w:sz w:val="24"/>
          <w:szCs w:val="24"/>
        </w:rPr>
      </w:pPr>
      <w:r w:rsidRPr="00E03EFD">
        <w:rPr>
          <w:rFonts w:ascii="Times New Roman" w:hAnsi="Times New Roman" w:cs="Times New Roman"/>
          <w:noProof/>
          <w:sz w:val="24"/>
          <w:szCs w:val="24"/>
        </w:rPr>
        <w:drawing>
          <wp:inline distT="0" distB="0" distL="0" distR="0">
            <wp:extent cx="4976696" cy="293792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981765" cy="2940920"/>
                    </a:xfrm>
                    <a:prstGeom prst="rect">
                      <a:avLst/>
                    </a:prstGeom>
                    <a:noFill/>
                    <a:ln w="9525">
                      <a:noFill/>
                      <a:miter lim="800000"/>
                      <a:headEnd/>
                      <a:tailEnd/>
                    </a:ln>
                  </pic:spPr>
                </pic:pic>
              </a:graphicData>
            </a:graphic>
          </wp:inline>
        </w:drawing>
      </w:r>
    </w:p>
    <w:p w:rsidR="001F212B" w:rsidRPr="00E03EFD" w:rsidRDefault="004223BC" w:rsidP="009D3587">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Overall Growth Trend</w:t>
      </w:r>
      <w:r w:rsidRPr="00E03EFD">
        <w:rPr>
          <w:rFonts w:ascii="Times New Roman" w:eastAsia="Times New Roman" w:hAnsi="Times New Roman" w:cs="Times New Roman"/>
          <w:sz w:val="24"/>
          <w:szCs w:val="24"/>
        </w:rPr>
        <w:t xml:space="preserve">: </w:t>
      </w:r>
    </w:p>
    <w:p w:rsidR="004223BC" w:rsidRPr="00E03EFD" w:rsidRDefault="004223BC" w:rsidP="001F212B">
      <w:pPr>
        <w:pStyle w:val="ListParagraph"/>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 xml:space="preserve">The </w:t>
      </w:r>
      <w:r w:rsidR="00542D26" w:rsidRPr="00E03EFD">
        <w:rPr>
          <w:rFonts w:ascii="Times New Roman" w:eastAsia="Times New Roman" w:hAnsi="Times New Roman" w:cs="Times New Roman"/>
          <w:sz w:val="24"/>
          <w:szCs w:val="24"/>
        </w:rPr>
        <w:t>chart</w:t>
      </w:r>
      <w:r w:rsidRPr="00E03EFD">
        <w:rPr>
          <w:rFonts w:ascii="Times New Roman" w:eastAsia="Times New Roman" w:hAnsi="Times New Roman" w:cs="Times New Roman"/>
          <w:sz w:val="24"/>
          <w:szCs w:val="24"/>
        </w:rPr>
        <w:t xml:space="preserve"> exhibits an upward trend over the years, indicating overall growth in "Market 1" values.</w:t>
      </w:r>
      <w:r w:rsidR="001A3A6F" w:rsidRPr="00E03EFD">
        <w:rPr>
          <w:rFonts w:ascii="Times New Roman" w:eastAsia="Times New Roman" w:hAnsi="Times New Roman" w:cs="Times New Roman"/>
          <w:sz w:val="24"/>
          <w:szCs w:val="24"/>
        </w:rPr>
        <w:br/>
      </w:r>
    </w:p>
    <w:p w:rsidR="004223BC" w:rsidRPr="00E03EFD" w:rsidRDefault="004223BC" w:rsidP="009D3587">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Seasonality</w:t>
      </w:r>
      <w:r w:rsidRPr="00E03EFD">
        <w:rPr>
          <w:rFonts w:ascii="Times New Roman" w:eastAsia="Times New Roman" w:hAnsi="Times New Roman" w:cs="Times New Roman"/>
          <w:sz w:val="24"/>
          <w:szCs w:val="24"/>
        </w:rPr>
        <w:t>:</w:t>
      </w:r>
    </w:p>
    <w:p w:rsidR="004223BC" w:rsidRPr="004223BC" w:rsidRDefault="004223BC" w:rsidP="009D358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23BC">
        <w:rPr>
          <w:rFonts w:ascii="Times New Roman" w:eastAsia="Times New Roman" w:hAnsi="Times New Roman" w:cs="Times New Roman"/>
          <w:sz w:val="24"/>
          <w:szCs w:val="24"/>
        </w:rPr>
        <w:t xml:space="preserve">There appear to be some </w:t>
      </w:r>
      <w:r w:rsidR="00440986" w:rsidRPr="00E03EFD">
        <w:rPr>
          <w:rFonts w:ascii="Times New Roman" w:eastAsia="Times New Roman" w:hAnsi="Times New Roman" w:cs="Times New Roman"/>
          <w:sz w:val="24"/>
          <w:szCs w:val="24"/>
        </w:rPr>
        <w:t xml:space="preserve">minor </w:t>
      </w:r>
      <w:r w:rsidRPr="004223BC">
        <w:rPr>
          <w:rFonts w:ascii="Times New Roman" w:eastAsia="Times New Roman" w:hAnsi="Times New Roman" w:cs="Times New Roman"/>
          <w:sz w:val="24"/>
          <w:szCs w:val="24"/>
        </w:rPr>
        <w:t>fluctuations within individual years, but these</w:t>
      </w:r>
      <w:r w:rsidR="00440986" w:rsidRPr="00E03EFD">
        <w:rPr>
          <w:rFonts w:ascii="Times New Roman" w:eastAsia="Times New Roman" w:hAnsi="Times New Roman" w:cs="Times New Roman"/>
          <w:sz w:val="24"/>
          <w:szCs w:val="24"/>
        </w:rPr>
        <w:t xml:space="preserve"> </w:t>
      </w:r>
      <w:r w:rsidR="00440986" w:rsidRPr="004223BC">
        <w:rPr>
          <w:rFonts w:ascii="Times New Roman" w:eastAsia="Times New Roman" w:hAnsi="Times New Roman" w:cs="Times New Roman"/>
          <w:sz w:val="24"/>
          <w:szCs w:val="24"/>
        </w:rPr>
        <w:t>fluctuations</w:t>
      </w:r>
      <w:r w:rsidR="00440986" w:rsidRPr="00E03EFD">
        <w:rPr>
          <w:rFonts w:ascii="Times New Roman" w:eastAsia="Times New Roman" w:hAnsi="Times New Roman" w:cs="Times New Roman"/>
          <w:sz w:val="24"/>
          <w:szCs w:val="24"/>
        </w:rPr>
        <w:t xml:space="preserve"> are </w:t>
      </w:r>
      <w:r w:rsidR="00B77E81">
        <w:rPr>
          <w:rFonts w:ascii="Times New Roman" w:eastAsia="Times New Roman" w:hAnsi="Times New Roman" w:cs="Times New Roman"/>
          <w:sz w:val="24"/>
          <w:szCs w:val="24"/>
        </w:rPr>
        <w:t xml:space="preserve">not </w:t>
      </w:r>
      <w:r w:rsidR="00440986" w:rsidRPr="00E03EFD">
        <w:rPr>
          <w:rFonts w:ascii="Times New Roman" w:eastAsia="Times New Roman" w:hAnsi="Times New Roman" w:cs="Times New Roman"/>
          <w:sz w:val="24"/>
          <w:szCs w:val="24"/>
        </w:rPr>
        <w:t>strong</w:t>
      </w:r>
      <w:r w:rsidRPr="004223BC">
        <w:rPr>
          <w:rFonts w:ascii="Times New Roman" w:eastAsia="Times New Roman" w:hAnsi="Times New Roman" w:cs="Times New Roman"/>
          <w:sz w:val="24"/>
          <w:szCs w:val="24"/>
        </w:rPr>
        <w:t>.</w:t>
      </w:r>
    </w:p>
    <w:p w:rsidR="004223BC" w:rsidRPr="004223BC" w:rsidRDefault="004223BC" w:rsidP="009D358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23BC">
        <w:rPr>
          <w:rFonts w:ascii="Times New Roman" w:eastAsia="Times New Roman" w:hAnsi="Times New Roman" w:cs="Times New Roman"/>
          <w:sz w:val="24"/>
          <w:szCs w:val="24"/>
        </w:rPr>
        <w:t xml:space="preserve">Growth seems to </w:t>
      </w:r>
      <w:r w:rsidR="00FF656C" w:rsidRPr="00E03EFD">
        <w:rPr>
          <w:rFonts w:ascii="Times New Roman" w:eastAsia="Times New Roman" w:hAnsi="Times New Roman" w:cs="Times New Roman"/>
          <w:sz w:val="24"/>
          <w:szCs w:val="24"/>
        </w:rPr>
        <w:t>slow down</w:t>
      </w:r>
      <w:r w:rsidRPr="004223BC">
        <w:rPr>
          <w:rFonts w:ascii="Times New Roman" w:eastAsia="Times New Roman" w:hAnsi="Times New Roman" w:cs="Times New Roman"/>
          <w:sz w:val="24"/>
          <w:szCs w:val="24"/>
        </w:rPr>
        <w:t xml:space="preserve"> towards the end </w:t>
      </w:r>
      <w:r w:rsidR="00880F68" w:rsidRPr="00E03EFD">
        <w:rPr>
          <w:rFonts w:ascii="Times New Roman" w:eastAsia="Times New Roman" w:hAnsi="Times New Roman" w:cs="Times New Roman"/>
          <w:sz w:val="24"/>
          <w:szCs w:val="24"/>
        </w:rPr>
        <w:t xml:space="preserve">along the time </w:t>
      </w:r>
      <w:r w:rsidR="00F739AB" w:rsidRPr="00E03EFD">
        <w:rPr>
          <w:rFonts w:ascii="Times New Roman" w:eastAsia="Times New Roman" w:hAnsi="Times New Roman" w:cs="Times New Roman"/>
          <w:sz w:val="24"/>
          <w:szCs w:val="24"/>
        </w:rPr>
        <w:t>x-</w:t>
      </w:r>
      <w:r w:rsidR="00880F68" w:rsidRPr="00E03EFD">
        <w:rPr>
          <w:rFonts w:ascii="Times New Roman" w:eastAsia="Times New Roman" w:hAnsi="Times New Roman" w:cs="Times New Roman"/>
          <w:sz w:val="24"/>
          <w:szCs w:val="24"/>
        </w:rPr>
        <w:t>axis</w:t>
      </w:r>
      <w:r w:rsidR="003E433B" w:rsidRPr="00E03EFD">
        <w:rPr>
          <w:rFonts w:ascii="Times New Roman" w:eastAsia="Times New Roman" w:hAnsi="Times New Roman" w:cs="Times New Roman"/>
          <w:sz w:val="24"/>
          <w:szCs w:val="24"/>
        </w:rPr>
        <w:t xml:space="preserve"> </w:t>
      </w:r>
      <w:r w:rsidRPr="004223BC">
        <w:rPr>
          <w:rFonts w:ascii="Times New Roman" w:eastAsia="Times New Roman" w:hAnsi="Times New Roman" w:cs="Times New Roman"/>
          <w:sz w:val="24"/>
          <w:szCs w:val="24"/>
        </w:rPr>
        <w:t>after 2002, where there are smaller increases and occasional dips.</w:t>
      </w:r>
    </w:p>
    <w:p w:rsidR="004223BC" w:rsidRPr="00E03EFD" w:rsidRDefault="004223BC" w:rsidP="009D3587">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 xml:space="preserve">Notable </w:t>
      </w:r>
      <w:r w:rsidR="003428CF" w:rsidRPr="00E03EFD">
        <w:rPr>
          <w:rFonts w:ascii="Times New Roman" w:eastAsia="Times New Roman" w:hAnsi="Times New Roman" w:cs="Times New Roman"/>
          <w:b/>
          <w:bCs/>
          <w:sz w:val="24"/>
          <w:szCs w:val="24"/>
        </w:rPr>
        <w:t>Downturn</w:t>
      </w:r>
      <w:r w:rsidRPr="00E03EFD">
        <w:rPr>
          <w:rFonts w:ascii="Times New Roman" w:eastAsia="Times New Roman" w:hAnsi="Times New Roman" w:cs="Times New Roman"/>
          <w:sz w:val="24"/>
          <w:szCs w:val="24"/>
        </w:rPr>
        <w:t>:</w:t>
      </w:r>
    </w:p>
    <w:p w:rsidR="004223BC" w:rsidRPr="004223BC" w:rsidRDefault="005A5552" w:rsidP="009D3587">
      <w:pPr>
        <w:numPr>
          <w:ilvl w:val="0"/>
          <w:numId w:val="9"/>
        </w:numPr>
        <w:spacing w:before="100" w:beforeAutospacing="1" w:after="100" w:afterAutospacing="1" w:line="240" w:lineRule="auto"/>
        <w:ind w:left="1080"/>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From early year of 20</w:t>
      </w:r>
      <w:r w:rsidR="00726000" w:rsidRPr="00E03EFD">
        <w:rPr>
          <w:rFonts w:ascii="Times New Roman" w:eastAsia="Times New Roman" w:hAnsi="Times New Roman" w:cs="Times New Roman"/>
          <w:sz w:val="24"/>
          <w:szCs w:val="24"/>
        </w:rPr>
        <w:t xml:space="preserve">02, </w:t>
      </w:r>
      <w:r w:rsidRPr="00E03EFD">
        <w:rPr>
          <w:rFonts w:ascii="Times New Roman" w:eastAsia="Times New Roman" w:hAnsi="Times New Roman" w:cs="Times New Roman"/>
          <w:sz w:val="24"/>
          <w:szCs w:val="24"/>
        </w:rPr>
        <w:t>the chart</w:t>
      </w:r>
      <w:r w:rsidR="004223BC" w:rsidRPr="004223BC">
        <w:rPr>
          <w:rFonts w:ascii="Times New Roman" w:eastAsia="Times New Roman" w:hAnsi="Times New Roman" w:cs="Times New Roman"/>
          <w:sz w:val="24"/>
          <w:szCs w:val="24"/>
        </w:rPr>
        <w:t xml:space="preserve"> show</w:t>
      </w:r>
      <w:r w:rsidRPr="00E03EFD">
        <w:rPr>
          <w:rFonts w:ascii="Times New Roman" w:eastAsia="Times New Roman" w:hAnsi="Times New Roman" w:cs="Times New Roman"/>
          <w:sz w:val="24"/>
          <w:szCs w:val="24"/>
        </w:rPr>
        <w:t>s</w:t>
      </w:r>
      <w:r w:rsidR="004223BC" w:rsidRPr="004223BC">
        <w:rPr>
          <w:rFonts w:ascii="Times New Roman" w:eastAsia="Times New Roman" w:hAnsi="Times New Roman" w:cs="Times New Roman"/>
          <w:sz w:val="24"/>
          <w:szCs w:val="24"/>
        </w:rPr>
        <w:t xml:space="preserve"> a slight slowdown in </w:t>
      </w:r>
      <w:r w:rsidR="0098393D" w:rsidRPr="00E03EFD">
        <w:rPr>
          <w:rFonts w:ascii="Times New Roman" w:eastAsia="Times New Roman" w:hAnsi="Times New Roman" w:cs="Times New Roman"/>
          <w:sz w:val="24"/>
          <w:szCs w:val="24"/>
        </w:rPr>
        <w:t xml:space="preserve">number of </w:t>
      </w:r>
      <w:r w:rsidR="004C2C21" w:rsidRPr="00E03EFD">
        <w:rPr>
          <w:rFonts w:ascii="Times New Roman" w:eastAsia="Times New Roman" w:hAnsi="Times New Roman" w:cs="Times New Roman"/>
          <w:sz w:val="24"/>
          <w:szCs w:val="24"/>
        </w:rPr>
        <w:t>subscribers</w:t>
      </w:r>
      <w:r w:rsidR="004223BC" w:rsidRPr="004223BC">
        <w:rPr>
          <w:rFonts w:ascii="Times New Roman" w:eastAsia="Times New Roman" w:hAnsi="Times New Roman" w:cs="Times New Roman"/>
          <w:sz w:val="24"/>
          <w:szCs w:val="24"/>
        </w:rPr>
        <w:t>.</w:t>
      </w:r>
    </w:p>
    <w:p w:rsidR="004223BC" w:rsidRPr="004223BC" w:rsidRDefault="004223BC" w:rsidP="009D3587">
      <w:pPr>
        <w:numPr>
          <w:ilvl w:val="0"/>
          <w:numId w:val="9"/>
        </w:numPr>
        <w:spacing w:before="100" w:beforeAutospacing="1" w:after="100" w:afterAutospacing="1" w:line="240" w:lineRule="auto"/>
        <w:ind w:left="1080"/>
        <w:rPr>
          <w:rFonts w:ascii="Times New Roman" w:eastAsia="Times New Roman" w:hAnsi="Times New Roman" w:cs="Times New Roman"/>
          <w:sz w:val="24"/>
          <w:szCs w:val="24"/>
        </w:rPr>
      </w:pPr>
      <w:r w:rsidRPr="004223BC">
        <w:rPr>
          <w:rFonts w:ascii="Times New Roman" w:eastAsia="Times New Roman" w:hAnsi="Times New Roman" w:cs="Times New Roman"/>
          <w:sz w:val="24"/>
          <w:szCs w:val="24"/>
        </w:rPr>
        <w:t xml:space="preserve">Towards the end of 2003, there is a notable drop compared to the preceding months, which </w:t>
      </w:r>
      <w:r w:rsidR="00781923" w:rsidRPr="00E03EFD">
        <w:rPr>
          <w:rFonts w:ascii="Times New Roman" w:eastAsia="Times New Roman" w:hAnsi="Times New Roman" w:cs="Times New Roman"/>
          <w:sz w:val="24"/>
          <w:szCs w:val="24"/>
        </w:rPr>
        <w:t>marked</w:t>
      </w:r>
      <w:r w:rsidRPr="004223BC">
        <w:rPr>
          <w:rFonts w:ascii="Times New Roman" w:eastAsia="Times New Roman" w:hAnsi="Times New Roman" w:cs="Times New Roman"/>
          <w:sz w:val="24"/>
          <w:szCs w:val="24"/>
        </w:rPr>
        <w:t xml:space="preserve"> the</w:t>
      </w:r>
      <w:r w:rsidR="00D96660" w:rsidRPr="00E03EFD">
        <w:rPr>
          <w:rFonts w:ascii="Times New Roman" w:eastAsia="Times New Roman" w:hAnsi="Times New Roman" w:cs="Times New Roman"/>
          <w:sz w:val="24"/>
          <w:szCs w:val="24"/>
        </w:rPr>
        <w:t xml:space="preserve"> end of </w:t>
      </w:r>
      <w:r w:rsidR="008572ED" w:rsidRPr="00E03EFD">
        <w:rPr>
          <w:rFonts w:ascii="Times New Roman" w:eastAsia="Times New Roman" w:hAnsi="Times New Roman" w:cs="Times New Roman"/>
          <w:sz w:val="24"/>
          <w:szCs w:val="24"/>
        </w:rPr>
        <w:t>more than</w:t>
      </w:r>
      <w:r w:rsidR="00D96660" w:rsidRPr="00E03EFD">
        <w:rPr>
          <w:rFonts w:ascii="Times New Roman" w:eastAsia="Times New Roman" w:hAnsi="Times New Roman" w:cs="Times New Roman"/>
          <w:sz w:val="24"/>
          <w:szCs w:val="24"/>
        </w:rPr>
        <w:t xml:space="preserve"> 4 decades</w:t>
      </w:r>
      <w:r w:rsidRPr="004223BC">
        <w:rPr>
          <w:rFonts w:ascii="Times New Roman" w:eastAsia="Times New Roman" w:hAnsi="Times New Roman" w:cs="Times New Roman"/>
          <w:sz w:val="24"/>
          <w:szCs w:val="24"/>
        </w:rPr>
        <w:t xml:space="preserve"> </w:t>
      </w:r>
      <w:r w:rsidR="00172A26" w:rsidRPr="00E03EFD">
        <w:rPr>
          <w:rFonts w:ascii="Times New Roman" w:eastAsia="Times New Roman" w:hAnsi="Times New Roman" w:cs="Times New Roman"/>
          <w:sz w:val="24"/>
          <w:szCs w:val="24"/>
        </w:rPr>
        <w:t>of increasing number of subscribers.</w:t>
      </w:r>
    </w:p>
    <w:p w:rsidR="004223BC" w:rsidRPr="00E03EFD" w:rsidRDefault="004223BC" w:rsidP="001F212B">
      <w:pPr>
        <w:spacing w:before="100" w:beforeAutospacing="1" w:after="100" w:afterAutospacing="1" w:line="240" w:lineRule="auto"/>
        <w:ind w:left="720"/>
        <w:outlineLvl w:val="2"/>
        <w:rPr>
          <w:rFonts w:ascii="Times New Roman" w:eastAsia="Times New Roman" w:hAnsi="Times New Roman" w:cs="Times New Roman"/>
          <w:b/>
          <w:bCs/>
          <w:sz w:val="24"/>
          <w:szCs w:val="24"/>
        </w:rPr>
      </w:pPr>
    </w:p>
    <w:p w:rsidR="004223BC" w:rsidRPr="00E03EFD" w:rsidRDefault="004223BC" w:rsidP="007D53C5">
      <w:pPr>
        <w:spacing w:before="100" w:beforeAutospacing="1" w:after="100" w:afterAutospacing="1" w:line="240" w:lineRule="auto"/>
        <w:ind w:left="360"/>
        <w:outlineLvl w:val="2"/>
        <w:rPr>
          <w:rFonts w:ascii="Times New Roman" w:eastAsia="Times New Roman" w:hAnsi="Times New Roman" w:cs="Times New Roman"/>
          <w:b/>
          <w:bCs/>
          <w:sz w:val="24"/>
          <w:szCs w:val="24"/>
        </w:rPr>
      </w:pPr>
    </w:p>
    <w:p w:rsidR="009D7F6D" w:rsidRPr="00E03EFD" w:rsidRDefault="00FE7E11" w:rsidP="00855B70">
      <w:pPr>
        <w:pStyle w:val="ListParagraph"/>
        <w:numPr>
          <w:ilvl w:val="0"/>
          <w:numId w:val="1"/>
        </w:numPr>
        <w:ind w:left="360"/>
        <w:rPr>
          <w:rFonts w:ascii="Times New Roman" w:hAnsi="Times New Roman" w:cs="Times New Roman"/>
          <w:sz w:val="24"/>
          <w:szCs w:val="24"/>
        </w:rPr>
      </w:pPr>
      <w:r w:rsidRPr="00E03EFD">
        <w:rPr>
          <w:rFonts w:ascii="Times New Roman" w:hAnsi="Times New Roman" w:cs="Times New Roman"/>
          <w:b/>
          <w:sz w:val="24"/>
          <w:szCs w:val="24"/>
        </w:rPr>
        <w:lastRenderedPageBreak/>
        <w:t>Create a second sequence chart choosing the difference option to remove the trend from the time series.</w:t>
      </w:r>
      <w:r w:rsidR="00170A15">
        <w:rPr>
          <w:rFonts w:ascii="Times New Roman" w:hAnsi="Times New Roman" w:cs="Times New Roman"/>
          <w:b/>
          <w:sz w:val="24"/>
          <w:szCs w:val="24"/>
        </w:rPr>
        <w:br/>
      </w:r>
    </w:p>
    <w:p w:rsidR="00E9676D" w:rsidRPr="00E03EFD" w:rsidRDefault="009D7F6D" w:rsidP="009D7F6D">
      <w:pPr>
        <w:pStyle w:val="ListParagraph"/>
        <w:ind w:left="360"/>
        <w:rPr>
          <w:rFonts w:ascii="Times New Roman" w:hAnsi="Times New Roman" w:cs="Times New Roman"/>
          <w:sz w:val="24"/>
          <w:szCs w:val="24"/>
        </w:rPr>
      </w:pPr>
      <w:r w:rsidRPr="00E03EFD">
        <w:rPr>
          <w:rFonts w:ascii="Times New Roman" w:hAnsi="Times New Roman" w:cs="Times New Roman"/>
          <w:b/>
          <w:noProof/>
          <w:sz w:val="24"/>
          <w:szCs w:val="24"/>
        </w:rPr>
        <w:drawing>
          <wp:inline distT="0" distB="0" distL="0" distR="0">
            <wp:extent cx="5805715" cy="2902591"/>
            <wp:effectExtent l="19050" t="0" r="45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814281" cy="2906873"/>
                    </a:xfrm>
                    <a:prstGeom prst="rect">
                      <a:avLst/>
                    </a:prstGeom>
                    <a:noFill/>
                    <a:ln w="9525">
                      <a:noFill/>
                      <a:miter lim="800000"/>
                      <a:headEnd/>
                      <a:tailEnd/>
                    </a:ln>
                  </pic:spPr>
                </pic:pic>
              </a:graphicData>
            </a:graphic>
          </wp:inline>
        </w:drawing>
      </w:r>
    </w:p>
    <w:p w:rsidR="00033797" w:rsidRPr="00E03EFD" w:rsidRDefault="00033797" w:rsidP="009D7F6D">
      <w:pPr>
        <w:pStyle w:val="ListParagraph"/>
        <w:ind w:left="360"/>
        <w:rPr>
          <w:rFonts w:ascii="Times New Roman" w:hAnsi="Times New Roman" w:cs="Times New Roman"/>
          <w:sz w:val="24"/>
          <w:szCs w:val="24"/>
        </w:rPr>
      </w:pPr>
    </w:p>
    <w:p w:rsidR="008C2B67" w:rsidRPr="00E03EFD" w:rsidRDefault="008C2B67" w:rsidP="009D7F6D">
      <w:pPr>
        <w:pStyle w:val="ListParagraph"/>
        <w:ind w:left="360"/>
        <w:rPr>
          <w:rFonts w:ascii="Times New Roman" w:hAnsi="Times New Roman" w:cs="Times New Roman"/>
          <w:sz w:val="24"/>
          <w:szCs w:val="24"/>
        </w:rPr>
      </w:pPr>
      <w:r w:rsidRPr="00E03EFD">
        <w:rPr>
          <w:rFonts w:ascii="Times New Roman" w:hAnsi="Times New Roman" w:cs="Times New Roman"/>
          <w:noProof/>
          <w:sz w:val="24"/>
          <w:szCs w:val="24"/>
        </w:rPr>
        <w:drawing>
          <wp:inline distT="0" distB="0" distL="0" distR="0">
            <wp:extent cx="3588385" cy="124460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588385" cy="1244600"/>
                    </a:xfrm>
                    <a:prstGeom prst="rect">
                      <a:avLst/>
                    </a:prstGeom>
                    <a:noFill/>
                    <a:ln w="9525">
                      <a:noFill/>
                      <a:miter lim="800000"/>
                      <a:headEnd/>
                      <a:tailEnd/>
                    </a:ln>
                  </pic:spPr>
                </pic:pic>
              </a:graphicData>
            </a:graphic>
          </wp:inline>
        </w:drawing>
      </w:r>
    </w:p>
    <w:p w:rsidR="00013878" w:rsidRPr="00E03EFD" w:rsidRDefault="00013878" w:rsidP="00013878">
      <w:pPr>
        <w:spacing w:before="100" w:beforeAutospacing="1" w:after="100" w:afterAutospacing="1" w:line="240" w:lineRule="auto"/>
        <w:ind w:left="360"/>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Missing Values</w:t>
      </w:r>
      <w:r w:rsidRPr="00E03EFD">
        <w:rPr>
          <w:rFonts w:ascii="Times New Roman" w:eastAsia="Times New Roman" w:hAnsi="Times New Roman" w:cs="Times New Roman"/>
          <w:sz w:val="24"/>
          <w:szCs w:val="24"/>
        </w:rPr>
        <w:t>:</w:t>
      </w:r>
    </w:p>
    <w:p w:rsidR="00013878" w:rsidRPr="00E03EFD" w:rsidRDefault="00013878" w:rsidP="009D3587">
      <w:pPr>
        <w:numPr>
          <w:ilvl w:val="0"/>
          <w:numId w:val="3"/>
        </w:numPr>
        <w:tabs>
          <w:tab w:val="clear" w:pos="720"/>
        </w:tabs>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User-Missing: 0</w:t>
      </w:r>
      <w:r w:rsidRPr="00E03EFD">
        <w:rPr>
          <w:rFonts w:ascii="Times New Roman" w:eastAsia="Times New Roman" w:hAnsi="Times New Roman" w:cs="Times New Roman"/>
          <w:sz w:val="24"/>
          <w:szCs w:val="24"/>
        </w:rPr>
        <w:t>: No values are missing due to user error or manual omission.</w:t>
      </w:r>
    </w:p>
    <w:p w:rsidR="00013878" w:rsidRPr="00E03EFD" w:rsidRDefault="00013878" w:rsidP="009D3587">
      <w:pPr>
        <w:numPr>
          <w:ilvl w:val="0"/>
          <w:numId w:val="3"/>
        </w:numPr>
        <w:tabs>
          <w:tab w:val="clear" w:pos="720"/>
        </w:tabs>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System-Missing: 0</w:t>
      </w:r>
      <w:r w:rsidRPr="00E03EFD">
        <w:rPr>
          <w:rFonts w:ascii="Times New Roman" w:eastAsia="Times New Roman" w:hAnsi="Times New Roman" w:cs="Times New Roman"/>
          <w:sz w:val="24"/>
          <w:szCs w:val="24"/>
        </w:rPr>
        <w:t>: The data is complete with no missing entries from system errors or incomplete datasets.</w:t>
      </w:r>
    </w:p>
    <w:p w:rsidR="00E9676D" w:rsidRPr="00E03EFD" w:rsidRDefault="00E9676D" w:rsidP="00E9676D">
      <w:p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E03EFD">
        <w:rPr>
          <w:rFonts w:ascii="Times New Roman" w:eastAsia="Times New Roman" w:hAnsi="Times New Roman" w:cs="Times New Roman"/>
          <w:b/>
          <w:bCs/>
          <w:sz w:val="24"/>
          <w:szCs w:val="24"/>
        </w:rPr>
        <w:t>Observations from the Differenced Sequence Chart:</w:t>
      </w:r>
    </w:p>
    <w:p w:rsidR="00EF6B1A" w:rsidRPr="00E03EFD" w:rsidRDefault="00EF6B1A" w:rsidP="009D3587">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sidRPr="00E03EFD">
        <w:rPr>
          <w:rFonts w:ascii="Times New Roman" w:eastAsia="Times New Roman" w:hAnsi="Times New Roman" w:cs="Times New Roman"/>
          <w:bCs/>
          <w:sz w:val="24"/>
          <w:szCs w:val="24"/>
        </w:rPr>
        <w:t>Variability: The differenced series exhibits both more stable times with few changes and times with more deviations (such as abrupt increases or reductions).</w:t>
      </w:r>
      <w:r w:rsidRPr="00E03EFD">
        <w:rPr>
          <w:rFonts w:ascii="Times New Roman" w:eastAsia="Times New Roman" w:hAnsi="Times New Roman" w:cs="Times New Roman"/>
          <w:bCs/>
          <w:sz w:val="24"/>
          <w:szCs w:val="24"/>
        </w:rPr>
        <w:br/>
      </w:r>
    </w:p>
    <w:p w:rsidR="00EF6B1A" w:rsidRPr="00E03EFD" w:rsidRDefault="00EF6B1A" w:rsidP="009D3587">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proofErr w:type="gramStart"/>
      <w:r w:rsidRPr="00E03EFD">
        <w:rPr>
          <w:rFonts w:ascii="Times New Roman" w:eastAsia="Times New Roman" w:hAnsi="Times New Roman" w:cs="Times New Roman"/>
          <w:bCs/>
          <w:sz w:val="24"/>
          <w:szCs w:val="24"/>
        </w:rPr>
        <w:t>No obvious seasonality:  Despite some discernible periodic peaks and troughs, the variability does not seem to follow a distinct seasonal pattern.</w:t>
      </w:r>
      <w:proofErr w:type="gramEnd"/>
      <w:r w:rsidRPr="00E03EFD">
        <w:rPr>
          <w:rFonts w:ascii="Times New Roman" w:eastAsia="Times New Roman" w:hAnsi="Times New Roman" w:cs="Times New Roman"/>
          <w:bCs/>
          <w:sz w:val="24"/>
          <w:szCs w:val="24"/>
        </w:rPr>
        <w:br/>
      </w:r>
    </w:p>
    <w:p w:rsidR="004A38EE" w:rsidRPr="00E03EFD" w:rsidRDefault="00EF6B1A" w:rsidP="009D3587">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sidRPr="00E03EFD">
        <w:rPr>
          <w:rFonts w:ascii="Times New Roman" w:eastAsia="Times New Roman" w:hAnsi="Times New Roman" w:cs="Times New Roman"/>
          <w:bCs/>
          <w:sz w:val="24"/>
          <w:szCs w:val="24"/>
        </w:rPr>
        <w:t>Understanding Fluctuations: The graph highlights particular instances of notable expansion or contraction that were obscured by the overall pattern in the original data.</w:t>
      </w:r>
    </w:p>
    <w:p w:rsidR="00EF6B1A" w:rsidRPr="00E03EFD" w:rsidRDefault="00EF6B1A" w:rsidP="00110DE1">
      <w:pPr>
        <w:pStyle w:val="ListParagraph"/>
        <w:spacing w:before="100" w:beforeAutospacing="1" w:after="100" w:afterAutospacing="1" w:line="240" w:lineRule="auto"/>
        <w:outlineLvl w:val="2"/>
        <w:rPr>
          <w:rFonts w:ascii="Times New Roman" w:eastAsia="Times New Roman" w:hAnsi="Times New Roman" w:cs="Times New Roman"/>
          <w:bCs/>
          <w:sz w:val="24"/>
          <w:szCs w:val="24"/>
        </w:rPr>
      </w:pPr>
    </w:p>
    <w:p w:rsidR="004A38EE" w:rsidRPr="00E03EFD" w:rsidRDefault="004A38EE" w:rsidP="009D3587">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sidRPr="00E03EFD">
        <w:rPr>
          <w:rFonts w:ascii="Times New Roman" w:eastAsia="Times New Roman" w:hAnsi="Times New Roman" w:cs="Times New Roman"/>
          <w:bCs/>
          <w:sz w:val="24"/>
          <w:szCs w:val="24"/>
        </w:rPr>
        <w:lastRenderedPageBreak/>
        <w:t>Stand out 2002 Observations:</w:t>
      </w:r>
    </w:p>
    <w:p w:rsidR="004A38EE" w:rsidRPr="000F6A13" w:rsidRDefault="004A38EE" w:rsidP="009D3587">
      <w:pPr>
        <w:numPr>
          <w:ilvl w:val="0"/>
          <w:numId w:val="12"/>
        </w:numPr>
        <w:spacing w:before="100" w:beforeAutospacing="1" w:after="100" w:afterAutospacing="1" w:line="240" w:lineRule="auto"/>
        <w:ind w:left="1080"/>
        <w:rPr>
          <w:rFonts w:ascii="Times New Roman" w:eastAsia="Times New Roman" w:hAnsi="Times New Roman" w:cs="Times New Roman"/>
          <w:sz w:val="24"/>
          <w:szCs w:val="24"/>
        </w:rPr>
      </w:pPr>
      <w:r w:rsidRPr="00E03EFD">
        <w:rPr>
          <w:rFonts w:ascii="Times New Roman" w:eastAsia="Times New Roman" w:hAnsi="Times New Roman" w:cs="Times New Roman"/>
          <w:bCs/>
          <w:sz w:val="24"/>
          <w:szCs w:val="24"/>
        </w:rPr>
        <w:t>Positive Fluctuation</w:t>
      </w:r>
      <w:r w:rsidRPr="000F6A13">
        <w:rPr>
          <w:rFonts w:ascii="Times New Roman" w:eastAsia="Times New Roman" w:hAnsi="Times New Roman" w:cs="Times New Roman"/>
          <w:sz w:val="24"/>
          <w:szCs w:val="24"/>
        </w:rPr>
        <w:t>:</w:t>
      </w:r>
    </w:p>
    <w:p w:rsidR="004A38EE" w:rsidRPr="000F6A13" w:rsidRDefault="004A38EE" w:rsidP="009D3587">
      <w:pPr>
        <w:numPr>
          <w:ilvl w:val="1"/>
          <w:numId w:val="12"/>
        </w:numPr>
        <w:spacing w:before="100" w:beforeAutospacing="1" w:after="100" w:afterAutospacing="1" w:line="240" w:lineRule="auto"/>
        <w:ind w:left="1440"/>
        <w:rPr>
          <w:rFonts w:ascii="Times New Roman" w:eastAsia="Times New Roman" w:hAnsi="Times New Roman" w:cs="Times New Roman"/>
          <w:sz w:val="24"/>
          <w:szCs w:val="24"/>
        </w:rPr>
      </w:pPr>
      <w:r w:rsidRPr="000F6A13">
        <w:rPr>
          <w:rFonts w:ascii="Times New Roman" w:eastAsia="Times New Roman" w:hAnsi="Times New Roman" w:cs="Times New Roman"/>
          <w:sz w:val="24"/>
          <w:szCs w:val="24"/>
        </w:rPr>
        <w:t>A sharp positive spike indicates a significant increase values within a short period.</w:t>
      </w:r>
    </w:p>
    <w:p w:rsidR="004A38EE" w:rsidRPr="00E03EFD" w:rsidRDefault="004A38EE" w:rsidP="009D3587">
      <w:pPr>
        <w:numPr>
          <w:ilvl w:val="1"/>
          <w:numId w:val="12"/>
        </w:numPr>
        <w:spacing w:before="100" w:beforeAutospacing="1" w:after="100" w:afterAutospacing="1" w:line="240" w:lineRule="auto"/>
        <w:ind w:left="1440"/>
        <w:rPr>
          <w:rFonts w:ascii="Times New Roman" w:eastAsia="Times New Roman" w:hAnsi="Times New Roman" w:cs="Times New Roman"/>
          <w:sz w:val="24"/>
          <w:szCs w:val="24"/>
        </w:rPr>
      </w:pPr>
      <w:r w:rsidRPr="000F6A13">
        <w:rPr>
          <w:rFonts w:ascii="Times New Roman" w:eastAsia="Times New Roman" w:hAnsi="Times New Roman" w:cs="Times New Roman"/>
          <w:sz w:val="24"/>
          <w:szCs w:val="24"/>
        </w:rPr>
        <w:t>This could be due to market expansion, seasonal demand, or an external event such as a policy change or economic boost.</w:t>
      </w:r>
    </w:p>
    <w:p w:rsidR="004A38EE" w:rsidRPr="00E03EFD" w:rsidRDefault="004A38EE" w:rsidP="009D3587">
      <w:pPr>
        <w:pStyle w:val="ListParagraph"/>
        <w:numPr>
          <w:ilvl w:val="0"/>
          <w:numId w:val="12"/>
        </w:numPr>
        <w:spacing w:before="100" w:beforeAutospacing="1" w:after="100" w:afterAutospacing="1" w:line="240" w:lineRule="auto"/>
        <w:ind w:left="1080"/>
        <w:rPr>
          <w:rFonts w:ascii="Times New Roman" w:eastAsia="Times New Roman" w:hAnsi="Times New Roman" w:cs="Times New Roman"/>
          <w:sz w:val="24"/>
          <w:szCs w:val="24"/>
        </w:rPr>
      </w:pPr>
      <w:r w:rsidRPr="00E03EFD">
        <w:rPr>
          <w:rFonts w:ascii="Times New Roman" w:eastAsia="Times New Roman" w:hAnsi="Times New Roman" w:cs="Times New Roman"/>
          <w:bCs/>
          <w:sz w:val="24"/>
          <w:szCs w:val="24"/>
        </w:rPr>
        <w:t>Negative Fluctuation</w:t>
      </w:r>
      <w:r w:rsidRPr="00E03EFD">
        <w:rPr>
          <w:rFonts w:ascii="Times New Roman" w:eastAsia="Times New Roman" w:hAnsi="Times New Roman" w:cs="Times New Roman"/>
          <w:sz w:val="24"/>
          <w:szCs w:val="24"/>
        </w:rPr>
        <w:t>:</w:t>
      </w:r>
    </w:p>
    <w:p w:rsidR="004A38EE" w:rsidRPr="000F6A13" w:rsidRDefault="004A38EE" w:rsidP="009D3587">
      <w:pPr>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0F6A13">
        <w:rPr>
          <w:rFonts w:ascii="Times New Roman" w:eastAsia="Times New Roman" w:hAnsi="Times New Roman" w:cs="Times New Roman"/>
          <w:sz w:val="24"/>
          <w:szCs w:val="24"/>
        </w:rPr>
        <w:t>Saturation after the previous surge.</w:t>
      </w:r>
    </w:p>
    <w:p w:rsidR="004A38EE" w:rsidRPr="000F6A13" w:rsidRDefault="004A38EE" w:rsidP="009D3587">
      <w:pPr>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0F6A13">
        <w:rPr>
          <w:rFonts w:ascii="Times New Roman" w:eastAsia="Times New Roman" w:hAnsi="Times New Roman" w:cs="Times New Roman"/>
          <w:sz w:val="24"/>
          <w:szCs w:val="24"/>
        </w:rPr>
        <w:t>A one-time event driving the prior spike that quickly dissipated.</w:t>
      </w:r>
    </w:p>
    <w:p w:rsidR="004A38EE" w:rsidRPr="000F6A13" w:rsidRDefault="004A38EE" w:rsidP="009D3587">
      <w:pPr>
        <w:numPr>
          <w:ilvl w:val="0"/>
          <w:numId w:val="13"/>
        </w:numPr>
        <w:spacing w:before="100" w:beforeAutospacing="1" w:after="100" w:afterAutospacing="1" w:line="240" w:lineRule="auto"/>
        <w:ind w:left="1440"/>
        <w:rPr>
          <w:rFonts w:ascii="Times New Roman" w:eastAsia="Times New Roman" w:hAnsi="Times New Roman" w:cs="Times New Roman"/>
          <w:sz w:val="24"/>
          <w:szCs w:val="24"/>
        </w:rPr>
      </w:pPr>
      <w:r w:rsidRPr="000F6A13">
        <w:rPr>
          <w:rFonts w:ascii="Times New Roman" w:eastAsia="Times New Roman" w:hAnsi="Times New Roman" w:cs="Times New Roman"/>
          <w:sz w:val="24"/>
          <w:szCs w:val="24"/>
        </w:rPr>
        <w:t>Normalization after an overreaction in the market.</w:t>
      </w:r>
    </w:p>
    <w:p w:rsidR="004F5D74" w:rsidRPr="00E03EFD" w:rsidRDefault="004F5D74" w:rsidP="009D3587">
      <w:pPr>
        <w:pStyle w:val="ListParagraph"/>
        <w:numPr>
          <w:ilvl w:val="0"/>
          <w:numId w:val="10"/>
        </w:numPr>
        <w:spacing w:before="100" w:beforeAutospacing="1" w:after="100" w:afterAutospacing="1" w:line="240" w:lineRule="auto"/>
        <w:ind w:left="720"/>
        <w:outlineLvl w:val="2"/>
        <w:rPr>
          <w:rFonts w:ascii="Times New Roman" w:eastAsia="Times New Roman" w:hAnsi="Times New Roman" w:cs="Times New Roman"/>
          <w:bCs/>
          <w:sz w:val="24"/>
          <w:szCs w:val="24"/>
        </w:rPr>
      </w:pPr>
      <w:r w:rsidRPr="00E03EFD">
        <w:rPr>
          <w:rFonts w:ascii="Times New Roman" w:eastAsia="Times New Roman" w:hAnsi="Times New Roman" w:cs="Times New Roman"/>
          <w:bCs/>
          <w:sz w:val="24"/>
          <w:szCs w:val="24"/>
        </w:rPr>
        <w:t>Stand out 2003 Observations</w:t>
      </w:r>
      <w:r w:rsidR="00F65292" w:rsidRPr="00E03EFD">
        <w:rPr>
          <w:rFonts w:ascii="Times New Roman" w:eastAsia="Times New Roman" w:hAnsi="Times New Roman" w:cs="Times New Roman"/>
          <w:bCs/>
          <w:sz w:val="24"/>
          <w:szCs w:val="24"/>
        </w:rPr>
        <w:t>:</w:t>
      </w:r>
    </w:p>
    <w:p w:rsidR="006419B2" w:rsidRPr="006419B2" w:rsidRDefault="006419B2" w:rsidP="009D3587">
      <w:pPr>
        <w:numPr>
          <w:ilvl w:val="0"/>
          <w:numId w:val="11"/>
        </w:numPr>
        <w:spacing w:before="100" w:beforeAutospacing="1" w:after="100" w:afterAutospacing="1" w:line="240" w:lineRule="auto"/>
        <w:ind w:left="1080"/>
        <w:rPr>
          <w:rFonts w:ascii="Times New Roman" w:eastAsia="Times New Roman" w:hAnsi="Times New Roman" w:cs="Times New Roman"/>
          <w:sz w:val="24"/>
          <w:szCs w:val="24"/>
        </w:rPr>
      </w:pPr>
      <w:r w:rsidRPr="00E03EFD">
        <w:rPr>
          <w:rFonts w:ascii="Times New Roman" w:eastAsia="Times New Roman" w:hAnsi="Times New Roman" w:cs="Times New Roman"/>
          <w:bCs/>
          <w:sz w:val="24"/>
          <w:szCs w:val="24"/>
        </w:rPr>
        <w:t>Negative Fluctuation</w:t>
      </w:r>
      <w:r w:rsidRPr="006419B2">
        <w:rPr>
          <w:rFonts w:ascii="Times New Roman" w:eastAsia="Times New Roman" w:hAnsi="Times New Roman" w:cs="Times New Roman"/>
          <w:sz w:val="24"/>
          <w:szCs w:val="24"/>
        </w:rPr>
        <w:t>:</w:t>
      </w:r>
    </w:p>
    <w:p w:rsidR="006419B2" w:rsidRPr="006419B2" w:rsidRDefault="006419B2" w:rsidP="009D3587">
      <w:pPr>
        <w:numPr>
          <w:ilvl w:val="1"/>
          <w:numId w:val="11"/>
        </w:numPr>
        <w:spacing w:before="100" w:beforeAutospacing="1" w:after="100" w:afterAutospacing="1" w:line="240" w:lineRule="auto"/>
        <w:ind w:left="1440"/>
        <w:rPr>
          <w:rFonts w:ascii="Times New Roman" w:eastAsia="Times New Roman" w:hAnsi="Times New Roman" w:cs="Times New Roman"/>
          <w:sz w:val="24"/>
          <w:szCs w:val="24"/>
        </w:rPr>
      </w:pPr>
      <w:r w:rsidRPr="006419B2">
        <w:rPr>
          <w:rFonts w:ascii="Times New Roman" w:eastAsia="Times New Roman" w:hAnsi="Times New Roman" w:cs="Times New Roman"/>
          <w:sz w:val="24"/>
          <w:szCs w:val="24"/>
        </w:rPr>
        <w:t>Economic downturn or market contraction.</w:t>
      </w:r>
    </w:p>
    <w:p w:rsidR="006419B2" w:rsidRPr="006419B2" w:rsidRDefault="006419B2" w:rsidP="009D3587">
      <w:pPr>
        <w:numPr>
          <w:ilvl w:val="1"/>
          <w:numId w:val="11"/>
        </w:numPr>
        <w:spacing w:before="100" w:beforeAutospacing="1" w:after="100" w:afterAutospacing="1" w:line="240" w:lineRule="auto"/>
        <w:ind w:left="1440"/>
        <w:rPr>
          <w:rFonts w:ascii="Times New Roman" w:eastAsia="Times New Roman" w:hAnsi="Times New Roman" w:cs="Times New Roman"/>
          <w:sz w:val="24"/>
          <w:szCs w:val="24"/>
        </w:rPr>
      </w:pPr>
      <w:r w:rsidRPr="006419B2">
        <w:rPr>
          <w:rFonts w:ascii="Times New Roman" w:eastAsia="Times New Roman" w:hAnsi="Times New Roman" w:cs="Times New Roman"/>
          <w:sz w:val="24"/>
          <w:szCs w:val="24"/>
        </w:rPr>
        <w:t>Seasonal or cyclical demand drop.</w:t>
      </w:r>
    </w:p>
    <w:p w:rsidR="006419B2" w:rsidRPr="006419B2" w:rsidRDefault="006419B2" w:rsidP="009D3587">
      <w:pPr>
        <w:numPr>
          <w:ilvl w:val="1"/>
          <w:numId w:val="11"/>
        </w:numPr>
        <w:spacing w:before="100" w:beforeAutospacing="1" w:after="100" w:afterAutospacing="1" w:line="240" w:lineRule="auto"/>
        <w:ind w:left="1440"/>
        <w:rPr>
          <w:rFonts w:ascii="Times New Roman" w:eastAsia="Times New Roman" w:hAnsi="Times New Roman" w:cs="Times New Roman"/>
          <w:sz w:val="24"/>
          <w:szCs w:val="24"/>
        </w:rPr>
      </w:pPr>
      <w:r w:rsidRPr="006419B2">
        <w:rPr>
          <w:rFonts w:ascii="Times New Roman" w:eastAsia="Times New Roman" w:hAnsi="Times New Roman" w:cs="Times New Roman"/>
          <w:sz w:val="24"/>
          <w:szCs w:val="24"/>
        </w:rPr>
        <w:t>Specific disruptions, such as policy changes, regulatory interventions, or external shocks.</w:t>
      </w:r>
    </w:p>
    <w:p w:rsidR="006419B2" w:rsidRPr="00E03EFD" w:rsidRDefault="006419B2" w:rsidP="009D3587">
      <w:pPr>
        <w:numPr>
          <w:ilvl w:val="0"/>
          <w:numId w:val="11"/>
        </w:numPr>
        <w:spacing w:before="100" w:beforeAutospacing="1" w:after="100" w:afterAutospacing="1" w:line="240" w:lineRule="auto"/>
        <w:ind w:left="1080"/>
        <w:rPr>
          <w:rFonts w:ascii="Times New Roman" w:eastAsia="Times New Roman" w:hAnsi="Times New Roman" w:cs="Times New Roman"/>
          <w:sz w:val="24"/>
          <w:szCs w:val="24"/>
        </w:rPr>
      </w:pPr>
      <w:r w:rsidRPr="00E03EFD">
        <w:rPr>
          <w:rFonts w:ascii="Times New Roman" w:eastAsia="Times New Roman" w:hAnsi="Times New Roman" w:cs="Times New Roman"/>
          <w:bCs/>
          <w:sz w:val="24"/>
          <w:szCs w:val="24"/>
        </w:rPr>
        <w:t>Recovery</w:t>
      </w:r>
      <w:r w:rsidRPr="006419B2">
        <w:rPr>
          <w:rFonts w:ascii="Times New Roman" w:eastAsia="Times New Roman" w:hAnsi="Times New Roman" w:cs="Times New Roman"/>
          <w:sz w:val="24"/>
          <w:szCs w:val="24"/>
        </w:rPr>
        <w:t>:</w:t>
      </w:r>
      <w:r w:rsidR="004F5D74" w:rsidRPr="00E03EFD">
        <w:rPr>
          <w:rFonts w:ascii="Times New Roman" w:eastAsia="Times New Roman" w:hAnsi="Times New Roman" w:cs="Times New Roman"/>
          <w:sz w:val="24"/>
          <w:szCs w:val="24"/>
        </w:rPr>
        <w:t xml:space="preserve"> </w:t>
      </w:r>
      <w:r w:rsidRPr="006419B2">
        <w:rPr>
          <w:rFonts w:ascii="Times New Roman" w:eastAsia="Times New Roman" w:hAnsi="Times New Roman" w:cs="Times New Roman"/>
          <w:sz w:val="24"/>
          <w:szCs w:val="24"/>
        </w:rPr>
        <w:t>After this drop, there’s a gradual recovery, suggesting that the decline was temporary rather than a systemic failure.</w:t>
      </w:r>
    </w:p>
    <w:p w:rsidR="00210AC2" w:rsidRPr="00E03EFD" w:rsidRDefault="00FE7E11" w:rsidP="00312718">
      <w:pPr>
        <w:pStyle w:val="ListParagraph"/>
        <w:numPr>
          <w:ilvl w:val="0"/>
          <w:numId w:val="1"/>
        </w:numPr>
        <w:ind w:left="360"/>
        <w:rPr>
          <w:rFonts w:ascii="Times New Roman" w:hAnsi="Times New Roman" w:cs="Times New Roman"/>
          <w:b/>
          <w:sz w:val="24"/>
          <w:szCs w:val="24"/>
        </w:rPr>
      </w:pPr>
      <w:r w:rsidRPr="00E03EFD">
        <w:rPr>
          <w:rFonts w:ascii="Times New Roman" w:hAnsi="Times New Roman" w:cs="Times New Roman"/>
          <w:b/>
          <w:sz w:val="24"/>
          <w:szCs w:val="24"/>
        </w:rPr>
        <w:t>Run the expert modeler on the series that you’ve selected and interpret the results</w:t>
      </w:r>
    </w:p>
    <w:p w:rsidR="00116EFF" w:rsidRPr="00E03EFD" w:rsidRDefault="00116EFF" w:rsidP="00116EFF">
      <w:pPr>
        <w:pStyle w:val="ListParagraph"/>
        <w:ind w:left="360"/>
        <w:rPr>
          <w:rFonts w:ascii="Times New Roman" w:hAnsi="Times New Roman" w:cs="Times New Roman"/>
          <w:b/>
          <w:sz w:val="24"/>
          <w:szCs w:val="24"/>
        </w:rPr>
      </w:pPr>
    </w:p>
    <w:p w:rsidR="00D742D6" w:rsidRPr="00E03EFD" w:rsidRDefault="00D742D6" w:rsidP="00D742D6">
      <w:pPr>
        <w:pStyle w:val="ListParagraph"/>
        <w:ind w:left="360"/>
        <w:rPr>
          <w:rFonts w:ascii="Times New Roman" w:hAnsi="Times New Roman" w:cs="Times New Roman"/>
          <w:b/>
          <w:sz w:val="24"/>
          <w:szCs w:val="24"/>
        </w:rPr>
      </w:pPr>
      <w:r w:rsidRPr="00E03EFD">
        <w:rPr>
          <w:rFonts w:ascii="Times New Roman" w:hAnsi="Times New Roman" w:cs="Times New Roman"/>
          <w:b/>
          <w:noProof/>
          <w:sz w:val="24"/>
          <w:szCs w:val="24"/>
        </w:rPr>
        <w:drawing>
          <wp:inline distT="0" distB="0" distL="0" distR="0">
            <wp:extent cx="5943600" cy="3218963"/>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5943600" cy="3218963"/>
                    </a:xfrm>
                    <a:prstGeom prst="rect">
                      <a:avLst/>
                    </a:prstGeom>
                    <a:noFill/>
                    <a:ln w="9525">
                      <a:noFill/>
                      <a:miter lim="800000"/>
                      <a:headEnd/>
                      <a:tailEnd/>
                    </a:ln>
                  </pic:spPr>
                </pic:pic>
              </a:graphicData>
            </a:graphic>
          </wp:inline>
        </w:drawing>
      </w:r>
    </w:p>
    <w:p w:rsidR="00D742D6" w:rsidRPr="00E03EFD" w:rsidRDefault="00D742D6" w:rsidP="00D742D6">
      <w:pPr>
        <w:pStyle w:val="ListParagraph"/>
        <w:ind w:left="360"/>
        <w:rPr>
          <w:rFonts w:ascii="Times New Roman" w:hAnsi="Times New Roman" w:cs="Times New Roman"/>
          <w:b/>
          <w:sz w:val="24"/>
          <w:szCs w:val="24"/>
        </w:rPr>
      </w:pPr>
    </w:p>
    <w:p w:rsidR="00FE7E11" w:rsidRPr="00E03EFD" w:rsidRDefault="00FE7E11" w:rsidP="009D3587">
      <w:pPr>
        <w:pStyle w:val="ListParagraph"/>
        <w:numPr>
          <w:ilvl w:val="0"/>
          <w:numId w:val="14"/>
        </w:numPr>
        <w:rPr>
          <w:rFonts w:ascii="Times New Roman" w:hAnsi="Times New Roman" w:cs="Times New Roman"/>
          <w:sz w:val="24"/>
          <w:szCs w:val="24"/>
        </w:rPr>
      </w:pPr>
      <w:r w:rsidRPr="00E03EFD">
        <w:rPr>
          <w:rFonts w:ascii="Times New Roman" w:hAnsi="Times New Roman" w:cs="Times New Roman"/>
          <w:sz w:val="24"/>
          <w:szCs w:val="24"/>
        </w:rPr>
        <w:lastRenderedPageBreak/>
        <w:t xml:space="preserve">Explain the type of model selected and </w:t>
      </w:r>
      <w:proofErr w:type="gramStart"/>
      <w:r w:rsidRPr="00E03EFD">
        <w:rPr>
          <w:rFonts w:ascii="Times New Roman" w:hAnsi="Times New Roman" w:cs="Times New Roman"/>
          <w:sz w:val="24"/>
          <w:szCs w:val="24"/>
        </w:rPr>
        <w:t>it's</w:t>
      </w:r>
      <w:proofErr w:type="gramEnd"/>
      <w:r w:rsidRPr="00E03EFD">
        <w:rPr>
          <w:rFonts w:ascii="Times New Roman" w:hAnsi="Times New Roman" w:cs="Times New Roman"/>
          <w:sz w:val="24"/>
          <w:szCs w:val="24"/>
        </w:rPr>
        <w:t xml:space="preserve"> parameters, e.g., if a Holt model is selected, explain that it is an Exponential Smoothing model and the meaning of the alpha and gamma parameters. If an ARIMA model is selected --e.g., </w:t>
      </w:r>
      <w:proofErr w:type="gramStart"/>
      <w:r w:rsidRPr="00E03EFD">
        <w:rPr>
          <w:rFonts w:ascii="Times New Roman" w:hAnsi="Times New Roman" w:cs="Times New Roman"/>
          <w:sz w:val="24"/>
          <w:szCs w:val="24"/>
        </w:rPr>
        <w:t>ARIMA(</w:t>
      </w:r>
      <w:proofErr w:type="gramEnd"/>
      <w:r w:rsidRPr="00E03EFD">
        <w:rPr>
          <w:rFonts w:ascii="Times New Roman" w:hAnsi="Times New Roman" w:cs="Times New Roman"/>
          <w:sz w:val="24"/>
          <w:szCs w:val="24"/>
        </w:rPr>
        <w:t>1,0,1) -- explain the components.</w:t>
      </w:r>
    </w:p>
    <w:p w:rsidR="00D742D6" w:rsidRPr="00E03EFD" w:rsidRDefault="00D742D6" w:rsidP="00D742D6">
      <w:pPr>
        <w:pStyle w:val="ListParagraph"/>
        <w:rPr>
          <w:rFonts w:ascii="Times New Roman" w:hAnsi="Times New Roman" w:cs="Times New Roman"/>
          <w:sz w:val="24"/>
          <w:szCs w:val="24"/>
        </w:rPr>
      </w:pPr>
      <w:r w:rsidRPr="00E03EFD">
        <w:rPr>
          <w:rFonts w:ascii="Times New Roman" w:hAnsi="Times New Roman" w:cs="Times New Roman"/>
          <w:noProof/>
          <w:sz w:val="24"/>
          <w:szCs w:val="24"/>
        </w:rPr>
        <w:drawing>
          <wp:inline distT="0" distB="0" distL="0" distR="0">
            <wp:extent cx="3842385" cy="729615"/>
            <wp:effectExtent l="19050" t="0" r="5715"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3842385" cy="729615"/>
                    </a:xfrm>
                    <a:prstGeom prst="rect">
                      <a:avLst/>
                    </a:prstGeom>
                    <a:noFill/>
                    <a:ln w="9525">
                      <a:noFill/>
                      <a:miter lim="800000"/>
                      <a:headEnd/>
                      <a:tailEnd/>
                    </a:ln>
                  </pic:spPr>
                </pic:pic>
              </a:graphicData>
            </a:graphic>
          </wp:inline>
        </w:drawing>
      </w:r>
    </w:p>
    <w:p w:rsidR="00D742D6" w:rsidRPr="00E03EFD" w:rsidRDefault="00D742D6" w:rsidP="00D742D6">
      <w:pPr>
        <w:pStyle w:val="ListParagraph"/>
        <w:rPr>
          <w:rFonts w:ascii="Times New Roman" w:hAnsi="Times New Roman" w:cs="Times New Roman"/>
          <w:sz w:val="24"/>
          <w:szCs w:val="24"/>
        </w:rPr>
      </w:pPr>
    </w:p>
    <w:p w:rsidR="00ED37E6" w:rsidRDefault="00ED37E6" w:rsidP="00ED37E6">
      <w:pPr>
        <w:pStyle w:val="ListParagraph"/>
        <w:numPr>
          <w:ilvl w:val="0"/>
          <w:numId w:val="35"/>
        </w:numPr>
        <w:rPr>
          <w:rFonts w:ascii="Times New Roman" w:hAnsi="Times New Roman" w:cs="Times New Roman"/>
          <w:b/>
          <w:sz w:val="24"/>
          <w:szCs w:val="24"/>
        </w:rPr>
      </w:pPr>
      <w:r>
        <w:rPr>
          <w:rFonts w:ascii="Times New Roman" w:hAnsi="Times New Roman" w:cs="Times New Roman"/>
          <w:b/>
          <w:sz w:val="24"/>
          <w:szCs w:val="24"/>
        </w:rPr>
        <w:t>Hold Model With Forecast</w:t>
      </w:r>
    </w:p>
    <w:p w:rsidR="00ED37E6" w:rsidRDefault="00BD034E" w:rsidP="00ED37E6">
      <w:pPr>
        <w:pStyle w:val="ListParagraph"/>
        <w:ind w:left="108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901845" cy="2715322"/>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4905987" cy="2717617"/>
                    </a:xfrm>
                    <a:prstGeom prst="rect">
                      <a:avLst/>
                    </a:prstGeom>
                    <a:noFill/>
                    <a:ln w="9525">
                      <a:noFill/>
                      <a:miter lim="800000"/>
                      <a:headEnd/>
                      <a:tailEnd/>
                    </a:ln>
                  </pic:spPr>
                </pic:pic>
              </a:graphicData>
            </a:graphic>
          </wp:inline>
        </w:drawing>
      </w:r>
    </w:p>
    <w:p w:rsidR="007A34A3" w:rsidRPr="008D73CB" w:rsidRDefault="007A34A3" w:rsidP="007A34A3">
      <w:pPr>
        <w:pStyle w:val="ListParagraph"/>
        <w:ind w:left="1080"/>
        <w:rPr>
          <w:b/>
        </w:rPr>
      </w:pPr>
      <w:r w:rsidRPr="008D73CB">
        <w:rPr>
          <w:rFonts w:ascii="Times New Roman" w:hAnsi="Times New Roman" w:cs="Times New Roman"/>
          <w:b/>
        </w:rPr>
        <w:t>Hold Model’ Forecast</w:t>
      </w:r>
    </w:p>
    <w:p w:rsidR="00BD034E" w:rsidRDefault="00BD034E" w:rsidP="00ED37E6">
      <w:pPr>
        <w:pStyle w:val="ListParagraph"/>
        <w:ind w:left="1080"/>
        <w:rPr>
          <w:rFonts w:ascii="Times New Roman" w:hAnsi="Times New Roman" w:cs="Times New Roman"/>
        </w:rPr>
      </w:pPr>
      <w:r w:rsidRPr="009A466C">
        <w:rPr>
          <w:rFonts w:ascii="Times New Roman" w:hAnsi="Times New Roman" w:cs="Times New Roman"/>
        </w:rPr>
        <w:t xml:space="preserve">The flat-line forecast from the Holt model suggests that the model has interpreted the historical data as having </w:t>
      </w:r>
      <w:r w:rsidRPr="009A466C">
        <w:rPr>
          <w:rStyle w:val="Strong"/>
          <w:rFonts w:ascii="Times New Roman" w:hAnsi="Times New Roman" w:cs="Times New Roman"/>
        </w:rPr>
        <w:t>no significant upward or downward trend</w:t>
      </w:r>
      <w:r w:rsidRPr="009A466C">
        <w:rPr>
          <w:rFonts w:ascii="Times New Roman" w:hAnsi="Times New Roman" w:cs="Times New Roman"/>
        </w:rPr>
        <w:t xml:space="preserve"> toward the end of the series. Here's what </w:t>
      </w:r>
      <w:r w:rsidR="009A466C">
        <w:rPr>
          <w:rFonts w:ascii="Times New Roman" w:hAnsi="Times New Roman" w:cs="Times New Roman"/>
        </w:rPr>
        <w:t>might happens:</w:t>
      </w:r>
    </w:p>
    <w:p w:rsidR="00BD034E" w:rsidRPr="00BD034E" w:rsidRDefault="00BD034E" w:rsidP="00BD034E">
      <w:pPr>
        <w:numPr>
          <w:ilvl w:val="0"/>
          <w:numId w:val="39"/>
        </w:numPr>
        <w:tabs>
          <w:tab w:val="num" w:pos="1800"/>
        </w:tabs>
        <w:spacing w:before="100" w:beforeAutospacing="1" w:after="100" w:afterAutospacing="1" w:line="240" w:lineRule="auto"/>
        <w:ind w:left="1440"/>
        <w:rPr>
          <w:rFonts w:ascii="Times New Roman" w:eastAsia="Times New Roman" w:hAnsi="Times New Roman" w:cs="Times New Roman"/>
          <w:sz w:val="24"/>
          <w:szCs w:val="24"/>
        </w:rPr>
      </w:pPr>
      <w:r w:rsidRPr="002335C4">
        <w:rPr>
          <w:rFonts w:ascii="Times New Roman" w:eastAsia="Times New Roman" w:hAnsi="Times New Roman" w:cs="Times New Roman"/>
          <w:b/>
          <w:bCs/>
          <w:sz w:val="24"/>
          <w:szCs w:val="24"/>
        </w:rPr>
        <w:t>Stable Trend</w:t>
      </w:r>
      <w:r w:rsidRPr="00BD034E">
        <w:rPr>
          <w:rFonts w:ascii="Times New Roman" w:eastAsia="Times New Roman" w:hAnsi="Times New Roman" w:cs="Times New Roman"/>
          <w:sz w:val="24"/>
          <w:szCs w:val="24"/>
        </w:rPr>
        <w:t>:</w:t>
      </w:r>
    </w:p>
    <w:p w:rsidR="00BD034E" w:rsidRPr="00BD034E" w:rsidRDefault="00BD034E" w:rsidP="0011409A">
      <w:pP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The model's trend component has likely stabilized to a nearly constant value close to zero.</w:t>
      </w:r>
    </w:p>
    <w:p w:rsidR="00BD034E" w:rsidRPr="00BD034E" w:rsidRDefault="00BD034E" w:rsidP="0011409A">
      <w:pPr>
        <w:numPr>
          <w:ilvl w:val="2"/>
          <w:numId w:val="40"/>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This happens when the historical data shows little or no consistent directional change in recent periods.</w:t>
      </w:r>
    </w:p>
    <w:p w:rsidR="00BD034E" w:rsidRPr="00BD034E" w:rsidRDefault="00BD034E" w:rsidP="00BD034E">
      <w:pPr>
        <w:numPr>
          <w:ilvl w:val="0"/>
          <w:numId w:val="39"/>
        </w:numPr>
        <w:tabs>
          <w:tab w:val="num" w:pos="1800"/>
        </w:tabs>
        <w:spacing w:before="100" w:beforeAutospacing="1" w:after="100" w:afterAutospacing="1" w:line="240" w:lineRule="auto"/>
        <w:ind w:left="1440"/>
        <w:rPr>
          <w:rFonts w:ascii="Times New Roman" w:eastAsia="Times New Roman" w:hAnsi="Times New Roman" w:cs="Times New Roman"/>
          <w:sz w:val="24"/>
          <w:szCs w:val="24"/>
        </w:rPr>
      </w:pPr>
      <w:r w:rsidRPr="002335C4">
        <w:rPr>
          <w:rFonts w:ascii="Times New Roman" w:eastAsia="Times New Roman" w:hAnsi="Times New Roman" w:cs="Times New Roman"/>
          <w:b/>
          <w:bCs/>
          <w:sz w:val="24"/>
          <w:szCs w:val="24"/>
        </w:rPr>
        <w:t>Smoothing Over Variability</w:t>
      </w:r>
      <w:r w:rsidRPr="00BD034E">
        <w:rPr>
          <w:rFonts w:ascii="Times New Roman" w:eastAsia="Times New Roman" w:hAnsi="Times New Roman" w:cs="Times New Roman"/>
          <w:sz w:val="24"/>
          <w:szCs w:val="24"/>
        </w:rPr>
        <w:t>:</w:t>
      </w:r>
    </w:p>
    <w:p w:rsidR="00BD034E" w:rsidRDefault="00BD034E" w:rsidP="0011409A">
      <w:pPr>
        <w:numPr>
          <w:ilvl w:val="2"/>
          <w:numId w:val="41"/>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If the historical data contains short-term fluctuations but no pronounced trend, the Holt model will average these out, resulting in a nearly flat forecast.</w:t>
      </w:r>
    </w:p>
    <w:p w:rsidR="00BD034E" w:rsidRPr="00BD034E" w:rsidRDefault="00BD034E" w:rsidP="00BD034E">
      <w:pPr>
        <w:numPr>
          <w:ilvl w:val="0"/>
          <w:numId w:val="39"/>
        </w:numPr>
        <w:tabs>
          <w:tab w:val="num" w:pos="1800"/>
        </w:tabs>
        <w:spacing w:before="100" w:beforeAutospacing="1" w:after="100" w:afterAutospacing="1" w:line="240" w:lineRule="auto"/>
        <w:ind w:left="1440"/>
        <w:rPr>
          <w:rFonts w:ascii="Times New Roman" w:eastAsia="Times New Roman" w:hAnsi="Times New Roman" w:cs="Times New Roman"/>
          <w:sz w:val="24"/>
          <w:szCs w:val="24"/>
        </w:rPr>
      </w:pPr>
      <w:r w:rsidRPr="002335C4">
        <w:rPr>
          <w:rFonts w:ascii="Times New Roman" w:eastAsia="Times New Roman" w:hAnsi="Times New Roman" w:cs="Times New Roman"/>
          <w:b/>
          <w:bCs/>
          <w:sz w:val="24"/>
          <w:szCs w:val="24"/>
        </w:rPr>
        <w:t>Possibility of Data Saturation</w:t>
      </w:r>
      <w:r w:rsidRPr="00BD034E">
        <w:rPr>
          <w:rFonts w:ascii="Times New Roman" w:eastAsia="Times New Roman" w:hAnsi="Times New Roman" w:cs="Times New Roman"/>
          <w:sz w:val="24"/>
          <w:szCs w:val="24"/>
        </w:rPr>
        <w:t>:</w:t>
      </w:r>
    </w:p>
    <w:p w:rsidR="00BD034E" w:rsidRPr="00BD034E" w:rsidRDefault="00BD034E" w:rsidP="00641648">
      <w:pPr>
        <w:numPr>
          <w:ilvl w:val="2"/>
          <w:numId w:val="42"/>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lastRenderedPageBreak/>
        <w:t>A flat forecast might also indicate that the data is approaching a saturation point (e.g., market maturity or a plateau in subscriber growth).</w:t>
      </w:r>
    </w:p>
    <w:p w:rsidR="00BD034E" w:rsidRPr="00BD034E" w:rsidRDefault="00BD034E" w:rsidP="00BD034E">
      <w:pPr>
        <w:numPr>
          <w:ilvl w:val="0"/>
          <w:numId w:val="39"/>
        </w:numPr>
        <w:tabs>
          <w:tab w:val="num" w:pos="1800"/>
        </w:tabs>
        <w:spacing w:before="100" w:beforeAutospacing="1" w:after="100" w:afterAutospacing="1" w:line="240" w:lineRule="auto"/>
        <w:ind w:left="1440"/>
        <w:rPr>
          <w:rFonts w:ascii="Times New Roman" w:eastAsia="Times New Roman" w:hAnsi="Times New Roman" w:cs="Times New Roman"/>
          <w:sz w:val="24"/>
          <w:szCs w:val="24"/>
        </w:rPr>
      </w:pPr>
      <w:r w:rsidRPr="002335C4">
        <w:rPr>
          <w:rFonts w:ascii="Times New Roman" w:eastAsia="Times New Roman" w:hAnsi="Times New Roman" w:cs="Times New Roman"/>
          <w:b/>
          <w:bCs/>
          <w:sz w:val="24"/>
          <w:szCs w:val="24"/>
        </w:rPr>
        <w:t>No Seasonality</w:t>
      </w:r>
      <w:r w:rsidRPr="00BD034E">
        <w:rPr>
          <w:rFonts w:ascii="Times New Roman" w:eastAsia="Times New Roman" w:hAnsi="Times New Roman" w:cs="Times New Roman"/>
          <w:sz w:val="24"/>
          <w:szCs w:val="24"/>
        </w:rPr>
        <w:t>:</w:t>
      </w:r>
    </w:p>
    <w:p w:rsidR="00BD034E" w:rsidRPr="00BD034E" w:rsidRDefault="00BD034E" w:rsidP="00641648">
      <w:pPr>
        <w:numPr>
          <w:ilvl w:val="2"/>
          <w:numId w:val="43"/>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Since Holt's model doesn't account for seasonality, any repeating patterns in the data (if present) will not influence the forecast.</w:t>
      </w:r>
    </w:p>
    <w:p w:rsidR="00BD034E" w:rsidRPr="00EE1B48" w:rsidRDefault="00BD034E" w:rsidP="009131D7">
      <w:pPr>
        <w:pStyle w:val="ListParagraph"/>
        <w:spacing w:before="100" w:beforeAutospacing="1" w:after="100" w:afterAutospacing="1" w:line="240" w:lineRule="auto"/>
        <w:ind w:left="1080"/>
        <w:outlineLvl w:val="2"/>
        <w:rPr>
          <w:rFonts w:ascii="Times New Roman" w:eastAsia="Times New Roman" w:hAnsi="Times New Roman" w:cs="Times New Roman"/>
          <w:b/>
          <w:bCs/>
          <w:sz w:val="24"/>
          <w:szCs w:val="24"/>
        </w:rPr>
      </w:pPr>
      <w:r w:rsidRPr="00EE1B48">
        <w:rPr>
          <w:rFonts w:ascii="Times New Roman" w:eastAsia="Times New Roman" w:hAnsi="Times New Roman" w:cs="Times New Roman"/>
          <w:b/>
          <w:bCs/>
          <w:sz w:val="24"/>
          <w:szCs w:val="24"/>
        </w:rPr>
        <w:t>Parameters of Holt's Model:</w:t>
      </w:r>
    </w:p>
    <w:p w:rsidR="00BD034E" w:rsidRPr="00BD034E" w:rsidRDefault="00BD034E" w:rsidP="00BD034E">
      <w:pPr>
        <w:numPr>
          <w:ilvl w:val="0"/>
          <w:numId w:val="35"/>
        </w:numPr>
        <w:spacing w:before="100" w:beforeAutospacing="1" w:after="100" w:afterAutospacing="1" w:line="240" w:lineRule="auto"/>
        <w:ind w:left="1440"/>
        <w:rPr>
          <w:rFonts w:ascii="Times New Roman" w:eastAsia="Times New Roman" w:hAnsi="Times New Roman" w:cs="Times New Roman"/>
          <w:sz w:val="24"/>
          <w:szCs w:val="24"/>
        </w:rPr>
      </w:pPr>
      <w:r w:rsidRPr="00BD034E">
        <w:rPr>
          <w:rFonts w:ascii="Times New Roman" w:eastAsia="Times New Roman" w:hAnsi="Times New Roman" w:cs="Times New Roman"/>
          <w:b/>
          <w:bCs/>
          <w:sz w:val="24"/>
          <w:szCs w:val="24"/>
        </w:rPr>
        <w:t>Alpha (Level Smoothing Parameter)</w:t>
      </w:r>
      <w:r w:rsidRPr="00BD034E">
        <w:rPr>
          <w:rFonts w:ascii="Times New Roman" w:eastAsia="Times New Roman" w:hAnsi="Times New Roman" w:cs="Times New Roman"/>
          <w:sz w:val="24"/>
          <w:szCs w:val="24"/>
        </w:rPr>
        <w:t>:</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Controls the rate at which the influence of older observations diminishes.</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A high alpha (closer to 1) gives more weight to recent observations, making the model more sensitive to short-term fluctuations.</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 xml:space="preserve">A low alpha (closer to 0) </w:t>
      </w:r>
      <w:proofErr w:type="spellStart"/>
      <w:r w:rsidRPr="00BD034E">
        <w:rPr>
          <w:rFonts w:ascii="Times New Roman" w:eastAsia="Times New Roman" w:hAnsi="Times New Roman" w:cs="Times New Roman"/>
          <w:sz w:val="24"/>
          <w:szCs w:val="24"/>
        </w:rPr>
        <w:t>smooths</w:t>
      </w:r>
      <w:proofErr w:type="spellEnd"/>
      <w:r w:rsidRPr="00BD034E">
        <w:rPr>
          <w:rFonts w:ascii="Times New Roman" w:eastAsia="Times New Roman" w:hAnsi="Times New Roman" w:cs="Times New Roman"/>
          <w:sz w:val="24"/>
          <w:szCs w:val="24"/>
        </w:rPr>
        <w:t xml:space="preserve"> the data more heavily, emphasizing long-term trends over recent changes.</w:t>
      </w:r>
    </w:p>
    <w:p w:rsidR="00BD034E" w:rsidRPr="00BD034E" w:rsidRDefault="00BD034E" w:rsidP="00BD034E">
      <w:pPr>
        <w:numPr>
          <w:ilvl w:val="0"/>
          <w:numId w:val="35"/>
        </w:numPr>
        <w:spacing w:before="100" w:beforeAutospacing="1" w:after="100" w:afterAutospacing="1" w:line="240" w:lineRule="auto"/>
        <w:ind w:left="1440"/>
        <w:rPr>
          <w:rFonts w:ascii="Times New Roman" w:eastAsia="Times New Roman" w:hAnsi="Times New Roman" w:cs="Times New Roman"/>
          <w:sz w:val="24"/>
          <w:szCs w:val="24"/>
        </w:rPr>
      </w:pPr>
      <w:r w:rsidRPr="00BD034E">
        <w:rPr>
          <w:rFonts w:ascii="Times New Roman" w:eastAsia="Times New Roman" w:hAnsi="Times New Roman" w:cs="Times New Roman"/>
          <w:b/>
          <w:bCs/>
          <w:sz w:val="24"/>
          <w:szCs w:val="24"/>
        </w:rPr>
        <w:t>Beta (Trend Smoothing Parameter)</w:t>
      </w:r>
      <w:r w:rsidRPr="00BD034E">
        <w:rPr>
          <w:rFonts w:ascii="Times New Roman" w:eastAsia="Times New Roman" w:hAnsi="Times New Roman" w:cs="Times New Roman"/>
          <w:sz w:val="24"/>
          <w:szCs w:val="24"/>
        </w:rPr>
        <w:t>:</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Determines how quickly the model reacts to changes in the trend.</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A high beta (closer to 1) makes the trend component highly sensitive to recent changes.</w:t>
      </w:r>
    </w:p>
    <w:p w:rsidR="00BD034E" w:rsidRPr="00BD034E" w:rsidRDefault="00BD034E" w:rsidP="00D03AC0">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BD034E">
        <w:rPr>
          <w:rFonts w:ascii="Times New Roman" w:eastAsia="Times New Roman" w:hAnsi="Times New Roman" w:cs="Times New Roman"/>
          <w:sz w:val="24"/>
          <w:szCs w:val="24"/>
        </w:rPr>
        <w:t xml:space="preserve">A low beta (closer to 0) </w:t>
      </w:r>
      <w:proofErr w:type="spellStart"/>
      <w:r w:rsidRPr="00BD034E">
        <w:rPr>
          <w:rFonts w:ascii="Times New Roman" w:eastAsia="Times New Roman" w:hAnsi="Times New Roman" w:cs="Times New Roman"/>
          <w:sz w:val="24"/>
          <w:szCs w:val="24"/>
        </w:rPr>
        <w:t>smooths</w:t>
      </w:r>
      <w:proofErr w:type="spellEnd"/>
      <w:r w:rsidRPr="00BD034E">
        <w:rPr>
          <w:rFonts w:ascii="Times New Roman" w:eastAsia="Times New Roman" w:hAnsi="Times New Roman" w:cs="Times New Roman"/>
          <w:sz w:val="24"/>
          <w:szCs w:val="24"/>
        </w:rPr>
        <w:t xml:space="preserve"> out short-term variations in the trend.</w:t>
      </w:r>
    </w:p>
    <w:p w:rsidR="00C0637F" w:rsidRPr="00C0637F" w:rsidRDefault="00C0637F" w:rsidP="009A466C">
      <w:pPr>
        <w:pStyle w:val="ListParagraph"/>
        <w:ind w:left="1080"/>
        <w:rPr>
          <w:rFonts w:ascii="Times New Roman" w:hAnsi="Times New Roman" w:cs="Times New Roman"/>
          <w:b/>
          <w:sz w:val="24"/>
          <w:szCs w:val="24"/>
        </w:rPr>
      </w:pPr>
      <w:r w:rsidRPr="00C0637F">
        <w:rPr>
          <w:rFonts w:ascii="Times New Roman" w:hAnsi="Times New Roman" w:cs="Times New Roman"/>
          <w:b/>
          <w:sz w:val="24"/>
          <w:szCs w:val="24"/>
        </w:rPr>
        <w:t>Hold Model</w:t>
      </w:r>
      <w:r w:rsidR="007A34A3">
        <w:rPr>
          <w:rFonts w:ascii="Times New Roman" w:hAnsi="Times New Roman" w:cs="Times New Roman"/>
          <w:b/>
          <w:sz w:val="24"/>
          <w:szCs w:val="24"/>
        </w:rPr>
        <w:t xml:space="preserve"> Parameters</w:t>
      </w:r>
    </w:p>
    <w:p w:rsidR="00B07055" w:rsidRPr="00E03EFD" w:rsidRDefault="006B693A" w:rsidP="00677A08">
      <w:pPr>
        <w:pStyle w:val="ListParagraph"/>
        <w:ind w:left="1080"/>
        <w:rPr>
          <w:rFonts w:ascii="Times New Roman" w:hAnsi="Times New Roman" w:cs="Times New Roman"/>
          <w:sz w:val="24"/>
          <w:szCs w:val="24"/>
        </w:rPr>
      </w:pPr>
      <w:r>
        <w:rPr>
          <w:rFonts w:ascii="Times New Roman" w:hAnsi="Times New Roman" w:cs="Times New Roman"/>
          <w:sz w:val="24"/>
          <w:szCs w:val="24"/>
        </w:rPr>
        <w:t>T</w:t>
      </w:r>
      <w:r w:rsidR="00B07055" w:rsidRPr="00E03EFD">
        <w:rPr>
          <w:rFonts w:ascii="Times New Roman" w:hAnsi="Times New Roman" w:cs="Times New Roman"/>
          <w:sz w:val="24"/>
          <w:szCs w:val="24"/>
        </w:rPr>
        <w:t>ime series forecasting technique for modeling dat</w:t>
      </w:r>
      <w:r w:rsidR="00AC6848" w:rsidRPr="00E03EFD">
        <w:rPr>
          <w:rFonts w:ascii="Times New Roman" w:hAnsi="Times New Roman" w:cs="Times New Roman"/>
          <w:sz w:val="24"/>
          <w:szCs w:val="24"/>
        </w:rPr>
        <w:t>a with trends is the Holt Model</w:t>
      </w:r>
      <w:r w:rsidR="00B07055" w:rsidRPr="00E03EFD">
        <w:rPr>
          <w:rFonts w:ascii="Times New Roman" w:hAnsi="Times New Roman" w:cs="Times New Roman"/>
          <w:sz w:val="24"/>
          <w:szCs w:val="24"/>
        </w:rPr>
        <w:t>. By including a component for the trend, it goes beyond basic exponential smoothing. Because of this, it works well with time series data that exhibits a trend but lacks seasonality.</w:t>
      </w:r>
    </w:p>
    <w:p w:rsidR="00B07055" w:rsidRPr="00E03EFD" w:rsidRDefault="00B07055" w:rsidP="00677A08">
      <w:pPr>
        <w:pStyle w:val="ListParagraph"/>
        <w:ind w:left="1080"/>
        <w:rPr>
          <w:rFonts w:ascii="Times New Roman" w:hAnsi="Times New Roman" w:cs="Times New Roman"/>
          <w:sz w:val="24"/>
          <w:szCs w:val="24"/>
        </w:rPr>
      </w:pPr>
    </w:p>
    <w:p w:rsidR="00E85840" w:rsidRPr="00E03EFD" w:rsidRDefault="006460A3" w:rsidP="00677A08">
      <w:pPr>
        <w:pStyle w:val="ListParagraph"/>
        <w:ind w:left="1080"/>
        <w:rPr>
          <w:rFonts w:ascii="Times New Roman" w:hAnsi="Times New Roman" w:cs="Times New Roman"/>
          <w:sz w:val="24"/>
          <w:szCs w:val="24"/>
        </w:rPr>
      </w:pPr>
      <w:r>
        <w:rPr>
          <w:rFonts w:ascii="Times New Roman" w:hAnsi="Times New Roman" w:cs="Times New Roman"/>
          <w:sz w:val="24"/>
          <w:szCs w:val="24"/>
        </w:rPr>
        <w:t>By a</w:t>
      </w:r>
      <w:r w:rsidR="00E85840" w:rsidRPr="00E03EFD">
        <w:rPr>
          <w:rFonts w:ascii="Times New Roman" w:hAnsi="Times New Roman" w:cs="Times New Roman"/>
          <w:sz w:val="24"/>
          <w:szCs w:val="24"/>
        </w:rPr>
        <w:t>pplying the Holt model to the data:</w:t>
      </w:r>
    </w:p>
    <w:p w:rsidR="00E85840" w:rsidRPr="00E03EFD" w:rsidRDefault="00E85840" w:rsidP="00677A08">
      <w:pPr>
        <w:pStyle w:val="ListParagraph"/>
        <w:numPr>
          <w:ilvl w:val="0"/>
          <w:numId w:val="4"/>
        </w:numPr>
        <w:ind w:left="1440"/>
        <w:rPr>
          <w:rFonts w:ascii="Times New Roman" w:hAnsi="Times New Roman" w:cs="Times New Roman"/>
          <w:sz w:val="24"/>
          <w:szCs w:val="24"/>
        </w:rPr>
      </w:pPr>
      <w:r w:rsidRPr="00E03EFD">
        <w:rPr>
          <w:rFonts w:ascii="Times New Roman" w:hAnsi="Times New Roman" w:cs="Times New Roman"/>
          <w:sz w:val="24"/>
          <w:szCs w:val="24"/>
        </w:rPr>
        <w:t>Alpha: Balances between smooth long-term trends and short-term variations.</w:t>
      </w:r>
    </w:p>
    <w:p w:rsidR="00E85840" w:rsidRPr="00E03EFD" w:rsidRDefault="00E85840" w:rsidP="00677A08">
      <w:pPr>
        <w:pStyle w:val="ListParagraph"/>
        <w:numPr>
          <w:ilvl w:val="0"/>
          <w:numId w:val="4"/>
        </w:numPr>
        <w:ind w:left="1440"/>
        <w:rPr>
          <w:rFonts w:ascii="Times New Roman" w:hAnsi="Times New Roman" w:cs="Times New Roman"/>
          <w:sz w:val="24"/>
          <w:szCs w:val="24"/>
        </w:rPr>
      </w:pPr>
      <w:r w:rsidRPr="00E03EFD">
        <w:rPr>
          <w:rFonts w:ascii="Times New Roman" w:hAnsi="Times New Roman" w:cs="Times New Roman"/>
          <w:sz w:val="24"/>
          <w:szCs w:val="24"/>
        </w:rPr>
        <w:t>Gamma: Captures the direction and pace of the growth or decline in subscriptions.</w:t>
      </w:r>
    </w:p>
    <w:p w:rsidR="00D742D6" w:rsidRPr="00E03EFD" w:rsidRDefault="00D742D6" w:rsidP="00D742D6">
      <w:pPr>
        <w:pStyle w:val="ListParagraph"/>
        <w:rPr>
          <w:rFonts w:ascii="Times New Roman" w:hAnsi="Times New Roman" w:cs="Times New Roman"/>
          <w:sz w:val="24"/>
          <w:szCs w:val="24"/>
        </w:rPr>
      </w:pPr>
    </w:p>
    <w:p w:rsidR="00FE7E11" w:rsidRPr="00455A42" w:rsidRDefault="00FE7E11" w:rsidP="003A6492">
      <w:pPr>
        <w:pStyle w:val="ListParagraph"/>
        <w:numPr>
          <w:ilvl w:val="0"/>
          <w:numId w:val="2"/>
        </w:numPr>
        <w:ind w:left="1080"/>
        <w:rPr>
          <w:rFonts w:ascii="Times New Roman" w:hAnsi="Times New Roman" w:cs="Times New Roman"/>
          <w:b/>
          <w:sz w:val="24"/>
          <w:szCs w:val="24"/>
        </w:rPr>
      </w:pPr>
      <w:r w:rsidRPr="00455A42">
        <w:rPr>
          <w:rFonts w:ascii="Times New Roman" w:hAnsi="Times New Roman" w:cs="Times New Roman"/>
          <w:b/>
          <w:sz w:val="24"/>
          <w:szCs w:val="24"/>
        </w:rPr>
        <w:t>Interpret the Stationery R-squared, Mean Absolute Percent Error (MAPE), and Maximum Absolute Percent Error</w:t>
      </w:r>
    </w:p>
    <w:p w:rsidR="00D742D6" w:rsidRPr="00E03EFD" w:rsidRDefault="00D742D6" w:rsidP="00EE1B48">
      <w:pPr>
        <w:pStyle w:val="ListParagraph"/>
        <w:rPr>
          <w:rFonts w:ascii="Times New Roman" w:hAnsi="Times New Roman" w:cs="Times New Roman"/>
          <w:sz w:val="24"/>
          <w:szCs w:val="24"/>
        </w:rPr>
      </w:pPr>
      <w:r w:rsidRPr="00E03EFD">
        <w:rPr>
          <w:rFonts w:ascii="Times New Roman" w:hAnsi="Times New Roman" w:cs="Times New Roman"/>
          <w:noProof/>
          <w:sz w:val="24"/>
          <w:szCs w:val="24"/>
        </w:rPr>
        <w:drawing>
          <wp:inline distT="0" distB="0" distL="0" distR="0">
            <wp:extent cx="5648666" cy="1890132"/>
            <wp:effectExtent l="19050" t="0" r="9184"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5649593" cy="1890442"/>
                    </a:xfrm>
                    <a:prstGeom prst="rect">
                      <a:avLst/>
                    </a:prstGeom>
                    <a:noFill/>
                    <a:ln w="9525">
                      <a:noFill/>
                      <a:miter lim="800000"/>
                      <a:headEnd/>
                      <a:tailEnd/>
                    </a:ln>
                  </pic:spPr>
                </pic:pic>
              </a:graphicData>
            </a:graphic>
          </wp:inline>
        </w:drawing>
      </w:r>
    </w:p>
    <w:p w:rsidR="006A4540" w:rsidRPr="00E03EFD" w:rsidRDefault="005C30CC" w:rsidP="00C0637F">
      <w:pPr>
        <w:ind w:left="1080"/>
        <w:rPr>
          <w:rFonts w:ascii="Times New Roman" w:hAnsi="Times New Roman" w:cs="Times New Roman"/>
          <w:b/>
          <w:sz w:val="24"/>
          <w:szCs w:val="24"/>
        </w:rPr>
      </w:pPr>
      <w:r>
        <w:rPr>
          <w:rFonts w:ascii="Times New Roman" w:hAnsi="Times New Roman" w:cs="Times New Roman"/>
          <w:b/>
          <w:sz w:val="24"/>
          <w:szCs w:val="24"/>
        </w:rPr>
        <w:lastRenderedPageBreak/>
        <w:t>Model Fit</w:t>
      </w:r>
      <w:r w:rsidR="006A4540" w:rsidRPr="00E03EFD">
        <w:rPr>
          <w:rFonts w:ascii="Times New Roman" w:hAnsi="Times New Roman" w:cs="Times New Roman"/>
          <w:b/>
          <w:sz w:val="24"/>
          <w:szCs w:val="24"/>
        </w:rPr>
        <w:t>:</w:t>
      </w:r>
    </w:p>
    <w:p w:rsidR="00352637" w:rsidRPr="00E03EFD" w:rsidRDefault="00352637" w:rsidP="00C0637F">
      <w:pPr>
        <w:pStyle w:val="ListParagraph"/>
        <w:numPr>
          <w:ilvl w:val="0"/>
          <w:numId w:val="15"/>
        </w:numPr>
        <w:ind w:left="1440"/>
        <w:rPr>
          <w:rFonts w:ascii="Times New Roman" w:hAnsi="Times New Roman" w:cs="Times New Roman"/>
          <w:b/>
          <w:sz w:val="24"/>
          <w:szCs w:val="24"/>
        </w:rPr>
      </w:pPr>
      <w:r w:rsidRPr="00E03EFD">
        <w:rPr>
          <w:rFonts w:ascii="Times New Roman" w:hAnsi="Times New Roman" w:cs="Times New Roman"/>
          <w:b/>
          <w:sz w:val="24"/>
          <w:szCs w:val="24"/>
        </w:rPr>
        <w:t>Stationary R-squared: 0.262</w:t>
      </w:r>
    </w:p>
    <w:p w:rsidR="00352637" w:rsidRPr="00E03EFD" w:rsidRDefault="00E94767" w:rsidP="00C0637F">
      <w:pPr>
        <w:pStyle w:val="ListParagraph"/>
        <w:numPr>
          <w:ilvl w:val="0"/>
          <w:numId w:val="16"/>
        </w:numPr>
        <w:ind w:left="1800"/>
        <w:rPr>
          <w:rFonts w:ascii="Times New Roman" w:hAnsi="Times New Roman" w:cs="Times New Roman"/>
          <w:sz w:val="24"/>
          <w:szCs w:val="24"/>
        </w:rPr>
      </w:pPr>
      <w:r>
        <w:rPr>
          <w:rFonts w:ascii="Times New Roman" w:hAnsi="Times New Roman" w:cs="Times New Roman"/>
          <w:sz w:val="24"/>
          <w:szCs w:val="24"/>
        </w:rPr>
        <w:t>The</w:t>
      </w:r>
      <w:r w:rsidR="00352637" w:rsidRPr="00E03EFD">
        <w:rPr>
          <w:rFonts w:ascii="Times New Roman" w:hAnsi="Times New Roman" w:cs="Times New Roman"/>
          <w:sz w:val="24"/>
          <w:szCs w:val="24"/>
        </w:rPr>
        <w:t xml:space="preserve"> value of 0.262 indicates the model explains 26.2% of the variance in the </w:t>
      </w:r>
      <w:proofErr w:type="spellStart"/>
      <w:r w:rsidR="00352637" w:rsidRPr="00E03EFD">
        <w:rPr>
          <w:rFonts w:ascii="Times New Roman" w:hAnsi="Times New Roman" w:cs="Times New Roman"/>
          <w:sz w:val="24"/>
          <w:szCs w:val="24"/>
        </w:rPr>
        <w:t>detrended</w:t>
      </w:r>
      <w:proofErr w:type="spellEnd"/>
      <w:r w:rsidR="00352637" w:rsidRPr="00E03EFD">
        <w:rPr>
          <w:rFonts w:ascii="Times New Roman" w:hAnsi="Times New Roman" w:cs="Times New Roman"/>
          <w:sz w:val="24"/>
          <w:szCs w:val="24"/>
        </w:rPr>
        <w:t xml:space="preserve"> series. This is moderate but suggests room for improvement.</w:t>
      </w:r>
    </w:p>
    <w:p w:rsidR="00352637" w:rsidRPr="00E03EFD" w:rsidRDefault="00352637" w:rsidP="00C0637F">
      <w:pPr>
        <w:pStyle w:val="ListParagraph"/>
        <w:numPr>
          <w:ilvl w:val="0"/>
          <w:numId w:val="15"/>
        </w:numPr>
        <w:ind w:left="1440"/>
        <w:rPr>
          <w:rFonts w:ascii="Times New Roman" w:hAnsi="Times New Roman" w:cs="Times New Roman"/>
          <w:b/>
          <w:sz w:val="24"/>
          <w:szCs w:val="24"/>
        </w:rPr>
      </w:pPr>
      <w:r w:rsidRPr="00E03EFD">
        <w:rPr>
          <w:rFonts w:ascii="Times New Roman" w:hAnsi="Times New Roman" w:cs="Times New Roman"/>
          <w:b/>
          <w:sz w:val="24"/>
          <w:szCs w:val="24"/>
        </w:rPr>
        <w:t>R-squared: 0.999</w:t>
      </w:r>
    </w:p>
    <w:p w:rsidR="00352637" w:rsidRPr="00E03EFD" w:rsidRDefault="00E94767" w:rsidP="00C0637F">
      <w:pPr>
        <w:pStyle w:val="ListParagraph"/>
        <w:numPr>
          <w:ilvl w:val="0"/>
          <w:numId w:val="17"/>
        </w:numPr>
        <w:ind w:left="1800"/>
        <w:rPr>
          <w:rFonts w:ascii="Times New Roman" w:hAnsi="Times New Roman" w:cs="Times New Roman"/>
          <w:sz w:val="24"/>
          <w:szCs w:val="24"/>
        </w:rPr>
      </w:pPr>
      <w:r>
        <w:rPr>
          <w:rFonts w:ascii="Times New Roman" w:hAnsi="Times New Roman" w:cs="Times New Roman"/>
          <w:sz w:val="24"/>
          <w:szCs w:val="24"/>
        </w:rPr>
        <w:t xml:space="preserve">The </w:t>
      </w:r>
      <w:r w:rsidR="00352637" w:rsidRPr="00E03EFD">
        <w:rPr>
          <w:rFonts w:ascii="Times New Roman" w:hAnsi="Times New Roman" w:cs="Times New Roman"/>
          <w:sz w:val="24"/>
          <w:szCs w:val="24"/>
        </w:rPr>
        <w:t>value of 0.999 indicates an excellent fit, meaning the model captures nearly all of the variance in the data.</w:t>
      </w:r>
    </w:p>
    <w:p w:rsidR="00352637" w:rsidRPr="00E03EFD" w:rsidRDefault="00352637" w:rsidP="00C0637F">
      <w:pPr>
        <w:pStyle w:val="ListParagraph"/>
        <w:numPr>
          <w:ilvl w:val="0"/>
          <w:numId w:val="15"/>
        </w:numPr>
        <w:ind w:left="1440"/>
        <w:rPr>
          <w:rFonts w:ascii="Times New Roman" w:hAnsi="Times New Roman" w:cs="Times New Roman"/>
          <w:b/>
          <w:sz w:val="24"/>
          <w:szCs w:val="24"/>
        </w:rPr>
      </w:pPr>
      <w:r w:rsidRPr="00E03EFD">
        <w:rPr>
          <w:rFonts w:ascii="Times New Roman" w:hAnsi="Times New Roman" w:cs="Times New Roman"/>
          <w:b/>
          <w:sz w:val="24"/>
          <w:szCs w:val="24"/>
        </w:rPr>
        <w:t>MAPE (Mean Absolute Percentage Error): 0.939%</w:t>
      </w:r>
    </w:p>
    <w:p w:rsidR="00352637" w:rsidRPr="00E03EFD" w:rsidRDefault="004D25FF" w:rsidP="00C0637F">
      <w:pPr>
        <w:pStyle w:val="ListParagraph"/>
        <w:numPr>
          <w:ilvl w:val="0"/>
          <w:numId w:val="18"/>
        </w:numPr>
        <w:ind w:left="1800"/>
        <w:rPr>
          <w:rFonts w:ascii="Times New Roman" w:hAnsi="Times New Roman" w:cs="Times New Roman"/>
          <w:sz w:val="24"/>
          <w:szCs w:val="24"/>
        </w:rPr>
      </w:pPr>
      <w:r>
        <w:rPr>
          <w:rFonts w:ascii="Times New Roman" w:hAnsi="Times New Roman" w:cs="Times New Roman"/>
          <w:sz w:val="24"/>
          <w:szCs w:val="24"/>
        </w:rPr>
        <w:t xml:space="preserve">The </w:t>
      </w:r>
      <w:r w:rsidR="00D21A60">
        <w:rPr>
          <w:rFonts w:ascii="Times New Roman" w:hAnsi="Times New Roman" w:cs="Times New Roman"/>
          <w:sz w:val="24"/>
          <w:szCs w:val="24"/>
        </w:rPr>
        <w:t>MAPE =</w:t>
      </w:r>
      <w:r w:rsidR="00352637" w:rsidRPr="00E03EFD">
        <w:rPr>
          <w:rFonts w:ascii="Times New Roman" w:hAnsi="Times New Roman" w:cs="Times New Roman"/>
          <w:sz w:val="24"/>
          <w:szCs w:val="24"/>
        </w:rPr>
        <w:t xml:space="preserve"> 0.939% indicates excellent predictive accuracy, with less than 1% average error.</w:t>
      </w:r>
    </w:p>
    <w:p w:rsidR="00352637" w:rsidRPr="00E03EFD" w:rsidRDefault="00352637" w:rsidP="00C0637F">
      <w:pPr>
        <w:pStyle w:val="ListParagraph"/>
        <w:numPr>
          <w:ilvl w:val="0"/>
          <w:numId w:val="15"/>
        </w:numPr>
        <w:ind w:left="1440"/>
        <w:rPr>
          <w:rFonts w:ascii="Times New Roman" w:hAnsi="Times New Roman" w:cs="Times New Roman"/>
          <w:b/>
          <w:sz w:val="24"/>
          <w:szCs w:val="24"/>
        </w:rPr>
      </w:pPr>
      <w:proofErr w:type="spellStart"/>
      <w:r w:rsidRPr="00E03EFD">
        <w:rPr>
          <w:rFonts w:ascii="Times New Roman" w:hAnsi="Times New Roman" w:cs="Times New Roman"/>
          <w:b/>
          <w:sz w:val="24"/>
          <w:szCs w:val="24"/>
        </w:rPr>
        <w:t>MaxAPE</w:t>
      </w:r>
      <w:proofErr w:type="spellEnd"/>
      <w:r w:rsidRPr="00E03EFD">
        <w:rPr>
          <w:rFonts w:ascii="Times New Roman" w:hAnsi="Times New Roman" w:cs="Times New Roman"/>
          <w:b/>
          <w:sz w:val="24"/>
          <w:szCs w:val="24"/>
        </w:rPr>
        <w:t xml:space="preserve"> (Maximum Absolute Percentage Error): 2.141%</w:t>
      </w:r>
    </w:p>
    <w:p w:rsidR="00352637" w:rsidRPr="00E03EFD" w:rsidRDefault="00352637" w:rsidP="00C0637F">
      <w:pPr>
        <w:pStyle w:val="ListParagraph"/>
        <w:numPr>
          <w:ilvl w:val="0"/>
          <w:numId w:val="19"/>
        </w:numPr>
        <w:ind w:left="1800"/>
        <w:rPr>
          <w:rFonts w:ascii="Times New Roman" w:hAnsi="Times New Roman" w:cs="Times New Roman"/>
          <w:sz w:val="24"/>
          <w:szCs w:val="24"/>
        </w:rPr>
      </w:pPr>
      <w:r w:rsidRPr="00E03EFD">
        <w:rPr>
          <w:rFonts w:ascii="Times New Roman" w:hAnsi="Times New Roman" w:cs="Times New Roman"/>
          <w:sz w:val="24"/>
          <w:szCs w:val="24"/>
        </w:rPr>
        <w:t>The worst-case prediction error is just 2.141%, demonstrating high reliability.</w:t>
      </w:r>
    </w:p>
    <w:p w:rsidR="00352637" w:rsidRPr="00E03EFD" w:rsidRDefault="00352637" w:rsidP="00352637">
      <w:pPr>
        <w:pStyle w:val="ListParagraph"/>
        <w:ind w:left="1080"/>
        <w:rPr>
          <w:rFonts w:ascii="Times New Roman" w:hAnsi="Times New Roman" w:cs="Times New Roman"/>
          <w:b/>
          <w:sz w:val="24"/>
          <w:szCs w:val="24"/>
        </w:rPr>
      </w:pPr>
    </w:p>
    <w:p w:rsidR="00B12A6B" w:rsidRPr="00E03EFD" w:rsidRDefault="00FE7E11" w:rsidP="00312718">
      <w:pPr>
        <w:pStyle w:val="ListParagraph"/>
        <w:numPr>
          <w:ilvl w:val="0"/>
          <w:numId w:val="1"/>
        </w:numPr>
        <w:ind w:left="360"/>
        <w:rPr>
          <w:rFonts w:ascii="Times New Roman" w:hAnsi="Times New Roman" w:cs="Times New Roman"/>
          <w:b/>
          <w:sz w:val="24"/>
          <w:szCs w:val="24"/>
        </w:rPr>
      </w:pPr>
      <w:r w:rsidRPr="00E03EFD">
        <w:rPr>
          <w:rFonts w:ascii="Times New Roman" w:hAnsi="Times New Roman" w:cs="Times New Roman"/>
          <w:b/>
          <w:sz w:val="24"/>
          <w:szCs w:val="24"/>
        </w:rPr>
        <w:t>Assess the test assumption of no autocorrelation by interpreting the residual PACF plot.</w:t>
      </w:r>
    </w:p>
    <w:p w:rsidR="004D3363" w:rsidRPr="00E03EFD" w:rsidRDefault="004D3363" w:rsidP="00A56900">
      <w:pPr>
        <w:pStyle w:val="ListParagraph"/>
        <w:ind w:left="0"/>
        <w:rPr>
          <w:rFonts w:ascii="Times New Roman" w:hAnsi="Times New Roman" w:cs="Times New Roman"/>
          <w:b/>
          <w:sz w:val="24"/>
          <w:szCs w:val="24"/>
        </w:rPr>
      </w:pPr>
      <w:r w:rsidRPr="00E03EFD">
        <w:rPr>
          <w:rFonts w:ascii="Times New Roman" w:hAnsi="Times New Roman" w:cs="Times New Roman"/>
          <w:b/>
          <w:noProof/>
          <w:sz w:val="24"/>
          <w:szCs w:val="24"/>
        </w:rPr>
        <w:drawing>
          <wp:inline distT="0" distB="0" distL="0" distR="0">
            <wp:extent cx="4686765" cy="276168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4688597" cy="2762760"/>
                    </a:xfrm>
                    <a:prstGeom prst="rect">
                      <a:avLst/>
                    </a:prstGeom>
                    <a:noFill/>
                    <a:ln w="9525">
                      <a:noFill/>
                      <a:miter lim="800000"/>
                      <a:headEnd/>
                      <a:tailEnd/>
                    </a:ln>
                  </pic:spPr>
                </pic:pic>
              </a:graphicData>
            </a:graphic>
          </wp:inline>
        </w:drawing>
      </w:r>
    </w:p>
    <w:p w:rsidR="00D67DCE" w:rsidRDefault="00D67DCE" w:rsidP="00D67DCE">
      <w:p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E03EFD">
        <w:rPr>
          <w:rFonts w:ascii="Times New Roman" w:eastAsia="Times New Roman" w:hAnsi="Times New Roman" w:cs="Times New Roman"/>
          <w:b/>
          <w:bCs/>
          <w:sz w:val="24"/>
          <w:szCs w:val="24"/>
        </w:rPr>
        <w:t>Interpretation of the PACF Plot for Residuals:</w:t>
      </w:r>
    </w:p>
    <w:p w:rsidR="00E17D75" w:rsidRDefault="00E17D75" w:rsidP="00D67DCE">
      <w:p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E17D75">
        <w:rPr>
          <w:rFonts w:ascii="Times New Roman" w:eastAsia="Times New Roman" w:hAnsi="Times New Roman" w:cs="Times New Roman"/>
          <w:b/>
          <w:bCs/>
          <w:sz w:val="24"/>
          <w:szCs w:val="24"/>
        </w:rPr>
        <w:drawing>
          <wp:inline distT="0" distB="0" distL="0" distR="0">
            <wp:extent cx="3235836" cy="1600200"/>
            <wp:effectExtent l="19050" t="0" r="2664"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237106" cy="1600828"/>
                    </a:xfrm>
                    <a:prstGeom prst="rect">
                      <a:avLst/>
                    </a:prstGeom>
                    <a:noFill/>
                    <a:ln w="9525">
                      <a:noFill/>
                      <a:miter lim="800000"/>
                      <a:headEnd/>
                      <a:tailEnd/>
                    </a:ln>
                  </pic:spPr>
                </pic:pic>
              </a:graphicData>
            </a:graphic>
          </wp:inline>
        </w:drawing>
      </w:r>
    </w:p>
    <w:p w:rsidR="00AE1A6A" w:rsidRDefault="00775C30" w:rsidP="00D67DCE">
      <w:pPr>
        <w:spacing w:before="100" w:beforeAutospacing="1" w:after="100" w:afterAutospacing="1" w:line="240" w:lineRule="auto"/>
        <w:ind w:left="360"/>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943600" cy="4056619"/>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943600" cy="4056619"/>
                    </a:xfrm>
                    <a:prstGeom prst="rect">
                      <a:avLst/>
                    </a:prstGeom>
                    <a:noFill/>
                    <a:ln w="9525">
                      <a:noFill/>
                      <a:miter lim="800000"/>
                      <a:headEnd/>
                      <a:tailEnd/>
                    </a:ln>
                  </pic:spPr>
                </pic:pic>
              </a:graphicData>
            </a:graphic>
          </wp:inline>
        </w:drawing>
      </w:r>
    </w:p>
    <w:p w:rsidR="00AE1A6A" w:rsidRPr="00AE1A6A" w:rsidRDefault="00AE1A6A" w:rsidP="00AE1A6A">
      <w:p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AE1A6A">
        <w:rPr>
          <w:rFonts w:ascii="Times New Roman" w:eastAsia="Times New Roman" w:hAnsi="Times New Roman" w:cs="Times New Roman"/>
          <w:b/>
          <w:bCs/>
          <w:sz w:val="24"/>
          <w:szCs w:val="24"/>
        </w:rPr>
        <w:t xml:space="preserve">Key </w:t>
      </w:r>
      <w:r w:rsidR="00BD3AEE" w:rsidRPr="005D2E3A">
        <w:rPr>
          <w:rFonts w:ascii="Times New Roman" w:eastAsia="Times New Roman" w:hAnsi="Times New Roman" w:cs="Times New Roman"/>
          <w:b/>
          <w:bCs/>
          <w:sz w:val="24"/>
          <w:szCs w:val="24"/>
        </w:rPr>
        <w:t xml:space="preserve">Lag </w:t>
      </w:r>
      <w:r w:rsidRPr="00AE1A6A">
        <w:rPr>
          <w:rFonts w:ascii="Times New Roman" w:eastAsia="Times New Roman" w:hAnsi="Times New Roman" w:cs="Times New Roman"/>
          <w:b/>
          <w:bCs/>
          <w:sz w:val="24"/>
          <w:szCs w:val="24"/>
        </w:rPr>
        <w:t>Observations:</w:t>
      </w:r>
    </w:p>
    <w:p w:rsidR="00AE1A6A" w:rsidRPr="00AE1A6A" w:rsidRDefault="00AE1A6A" w:rsidP="00AE1A6A">
      <w:pPr>
        <w:numPr>
          <w:ilvl w:val="0"/>
          <w:numId w:val="36"/>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AE1A6A">
        <w:rPr>
          <w:rFonts w:ascii="Times New Roman" w:eastAsia="Times New Roman" w:hAnsi="Times New Roman" w:cs="Times New Roman"/>
          <w:b/>
          <w:bCs/>
          <w:sz w:val="24"/>
          <w:szCs w:val="24"/>
        </w:rPr>
        <w:t>Lag 1 and 2:</w:t>
      </w:r>
      <w:r w:rsidRPr="00AE1A6A">
        <w:rPr>
          <w:rFonts w:ascii="Times New Roman" w:eastAsia="Times New Roman" w:hAnsi="Times New Roman" w:cs="Times New Roman"/>
          <w:sz w:val="24"/>
          <w:szCs w:val="24"/>
        </w:rPr>
        <w:t xml:space="preserve"> Both are small positive values (0.072 and 0.066), suggesting a weak but positive partial autocorrelation.</w:t>
      </w:r>
      <w:r>
        <w:rPr>
          <w:rFonts w:ascii="Times New Roman" w:eastAsia="Times New Roman" w:hAnsi="Times New Roman" w:cs="Times New Roman"/>
          <w:sz w:val="24"/>
          <w:szCs w:val="24"/>
        </w:rPr>
        <w:br/>
      </w:r>
    </w:p>
    <w:p w:rsidR="00AE1A6A" w:rsidRPr="00AE1A6A" w:rsidRDefault="00AE1A6A" w:rsidP="00AE1A6A">
      <w:pPr>
        <w:numPr>
          <w:ilvl w:val="0"/>
          <w:numId w:val="36"/>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AE1A6A">
        <w:rPr>
          <w:rFonts w:ascii="Times New Roman" w:eastAsia="Times New Roman" w:hAnsi="Times New Roman" w:cs="Times New Roman"/>
          <w:b/>
          <w:bCs/>
          <w:sz w:val="24"/>
          <w:szCs w:val="24"/>
        </w:rPr>
        <w:t>Lag 8:</w:t>
      </w:r>
      <w:r w:rsidRPr="00AE1A6A">
        <w:rPr>
          <w:rFonts w:ascii="Times New Roman" w:eastAsia="Times New Roman" w:hAnsi="Times New Roman" w:cs="Times New Roman"/>
          <w:sz w:val="24"/>
          <w:szCs w:val="24"/>
        </w:rPr>
        <w:t xml:space="preserve"> Displays a moderately positive PACF value (0.114), which might be worth investigating for cyclical behavior.</w:t>
      </w:r>
      <w:r>
        <w:rPr>
          <w:rFonts w:ascii="Times New Roman" w:eastAsia="Times New Roman" w:hAnsi="Times New Roman" w:cs="Times New Roman"/>
          <w:sz w:val="24"/>
          <w:szCs w:val="24"/>
        </w:rPr>
        <w:br/>
      </w:r>
    </w:p>
    <w:p w:rsidR="00AE1A6A" w:rsidRPr="00AE1A6A" w:rsidRDefault="00AE1A6A" w:rsidP="00AE1A6A">
      <w:pPr>
        <w:numPr>
          <w:ilvl w:val="0"/>
          <w:numId w:val="36"/>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AE1A6A">
        <w:rPr>
          <w:rFonts w:ascii="Times New Roman" w:eastAsia="Times New Roman" w:hAnsi="Times New Roman" w:cs="Times New Roman"/>
          <w:b/>
          <w:bCs/>
          <w:sz w:val="24"/>
          <w:szCs w:val="24"/>
        </w:rPr>
        <w:t>Lag 11:</w:t>
      </w:r>
      <w:r w:rsidRPr="00AE1A6A">
        <w:rPr>
          <w:rFonts w:ascii="Times New Roman" w:eastAsia="Times New Roman" w:hAnsi="Times New Roman" w:cs="Times New Roman"/>
          <w:sz w:val="24"/>
          <w:szCs w:val="24"/>
        </w:rPr>
        <w:t xml:space="preserve"> This stands out with the highest PACF value (0.199), indicating a stronger partial autocorrelation at this lag.</w:t>
      </w:r>
      <w:r>
        <w:rPr>
          <w:rFonts w:ascii="Times New Roman" w:eastAsia="Times New Roman" w:hAnsi="Times New Roman" w:cs="Times New Roman"/>
          <w:sz w:val="24"/>
          <w:szCs w:val="24"/>
        </w:rPr>
        <w:br/>
      </w:r>
    </w:p>
    <w:p w:rsidR="00AE1A6A" w:rsidRPr="00AE1A6A" w:rsidRDefault="00AE1A6A" w:rsidP="00AE1A6A">
      <w:pPr>
        <w:numPr>
          <w:ilvl w:val="0"/>
          <w:numId w:val="36"/>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AE1A6A">
        <w:rPr>
          <w:rFonts w:ascii="Times New Roman" w:eastAsia="Times New Roman" w:hAnsi="Times New Roman" w:cs="Times New Roman"/>
          <w:b/>
          <w:bCs/>
          <w:sz w:val="24"/>
          <w:szCs w:val="24"/>
        </w:rPr>
        <w:t>Lag 9 and Lag 20:</w:t>
      </w:r>
      <w:r w:rsidRPr="00AE1A6A">
        <w:rPr>
          <w:rFonts w:ascii="Times New Roman" w:eastAsia="Times New Roman" w:hAnsi="Times New Roman" w:cs="Times New Roman"/>
          <w:sz w:val="24"/>
          <w:szCs w:val="24"/>
        </w:rPr>
        <w:t xml:space="preserve"> These have notably negative PACF values (-0.173 and -0.165), suggesting some inverse relationships at these lags.</w:t>
      </w:r>
      <w:r>
        <w:rPr>
          <w:rFonts w:ascii="Times New Roman" w:eastAsia="Times New Roman" w:hAnsi="Times New Roman" w:cs="Times New Roman"/>
          <w:sz w:val="24"/>
          <w:szCs w:val="24"/>
        </w:rPr>
        <w:br/>
      </w:r>
    </w:p>
    <w:p w:rsidR="00AE1A6A" w:rsidRPr="00AE1A6A" w:rsidRDefault="00AE1A6A" w:rsidP="00AE1A6A">
      <w:pPr>
        <w:numPr>
          <w:ilvl w:val="0"/>
          <w:numId w:val="36"/>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AE1A6A">
        <w:rPr>
          <w:rFonts w:ascii="Times New Roman" w:eastAsia="Times New Roman" w:hAnsi="Times New Roman" w:cs="Times New Roman"/>
          <w:b/>
          <w:bCs/>
          <w:sz w:val="24"/>
          <w:szCs w:val="24"/>
        </w:rPr>
        <w:t>Overall Trend:</w:t>
      </w:r>
      <w:r w:rsidRPr="00AE1A6A">
        <w:rPr>
          <w:rFonts w:ascii="Times New Roman" w:eastAsia="Times New Roman" w:hAnsi="Times New Roman" w:cs="Times New Roman"/>
          <w:sz w:val="24"/>
          <w:szCs w:val="24"/>
        </w:rPr>
        <w:t xml:space="preserve"> There are alternating signs with generally small values, indicating no dominant autocorrelation across lags but with a few notable peaks (like at lag 11).</w:t>
      </w:r>
    </w:p>
    <w:p w:rsidR="004862DD" w:rsidRDefault="00192068" w:rsidP="00D67DCE">
      <w:p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192068">
        <w:rPr>
          <w:rFonts w:ascii="Times New Roman" w:eastAsia="Times New Roman" w:hAnsi="Times New Roman" w:cs="Times New Roman"/>
          <w:b/>
          <w:bCs/>
          <w:sz w:val="24"/>
          <w:szCs w:val="24"/>
        </w:rPr>
        <w:t xml:space="preserve"> </w:t>
      </w:r>
      <w:r w:rsidR="00394645">
        <w:rPr>
          <w:rFonts w:ascii="Times New Roman" w:eastAsia="Times New Roman" w:hAnsi="Times New Roman" w:cs="Times New Roman"/>
          <w:b/>
          <w:bCs/>
          <w:sz w:val="24"/>
          <w:szCs w:val="24"/>
        </w:rPr>
        <w:t xml:space="preserve">PACF </w:t>
      </w:r>
      <w:r w:rsidR="00422FE4" w:rsidRPr="00AE1A6A">
        <w:rPr>
          <w:rFonts w:ascii="Times New Roman" w:eastAsia="Times New Roman" w:hAnsi="Times New Roman" w:cs="Times New Roman"/>
          <w:b/>
          <w:bCs/>
          <w:sz w:val="27"/>
          <w:szCs w:val="27"/>
        </w:rPr>
        <w:t>Observations</w:t>
      </w:r>
      <w:r w:rsidR="00690B9B">
        <w:rPr>
          <w:rFonts w:ascii="Times New Roman" w:eastAsia="Times New Roman" w:hAnsi="Times New Roman" w:cs="Times New Roman"/>
          <w:b/>
          <w:bCs/>
          <w:sz w:val="27"/>
          <w:szCs w:val="27"/>
        </w:rPr>
        <w:t>:</w:t>
      </w:r>
    </w:p>
    <w:p w:rsidR="003A3B99" w:rsidRDefault="003A3B99" w:rsidP="0037712D">
      <w:pPr>
        <w:numPr>
          <w:ilvl w:val="0"/>
          <w:numId w:val="5"/>
        </w:numPr>
        <w:tabs>
          <w:tab w:val="num" w:pos="1080"/>
        </w:tabs>
        <w:spacing w:before="100" w:beforeAutospacing="1" w:after="100" w:afterAutospacing="1" w:line="240" w:lineRule="auto"/>
        <w:ind w:left="720"/>
        <w:rPr>
          <w:rFonts w:ascii="Times New Roman" w:eastAsia="Times New Roman" w:hAnsi="Times New Roman" w:cs="Times New Roman"/>
          <w:b/>
          <w:sz w:val="24"/>
          <w:szCs w:val="24"/>
        </w:rPr>
      </w:pPr>
      <w:r w:rsidRPr="003A3B99">
        <w:rPr>
          <w:rFonts w:ascii="Times New Roman" w:eastAsia="Times New Roman" w:hAnsi="Times New Roman" w:cs="Times New Roman"/>
          <w:b/>
          <w:sz w:val="24"/>
          <w:szCs w:val="24"/>
        </w:rPr>
        <w:t>Box-</w:t>
      </w:r>
      <w:proofErr w:type="spellStart"/>
      <w:r w:rsidRPr="003A3B99">
        <w:rPr>
          <w:rFonts w:ascii="Times New Roman" w:eastAsia="Times New Roman" w:hAnsi="Times New Roman" w:cs="Times New Roman"/>
          <w:b/>
          <w:sz w:val="24"/>
          <w:szCs w:val="24"/>
        </w:rPr>
        <w:t>Ljung</w:t>
      </w:r>
      <w:proofErr w:type="spellEnd"/>
      <w:r w:rsidRPr="003A3B99">
        <w:rPr>
          <w:rFonts w:ascii="Times New Roman" w:eastAsia="Times New Roman" w:hAnsi="Times New Roman" w:cs="Times New Roman"/>
          <w:b/>
          <w:sz w:val="24"/>
          <w:szCs w:val="24"/>
        </w:rPr>
        <w:t xml:space="preserve"> Significance (p-values):</w:t>
      </w:r>
    </w:p>
    <w:p w:rsidR="003A3B99" w:rsidRPr="003A3B99" w:rsidRDefault="003A3B99" w:rsidP="0037712D">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A3B99">
        <w:rPr>
          <w:rFonts w:ascii="Times New Roman" w:eastAsia="Times New Roman" w:hAnsi="Times New Roman" w:cs="Times New Roman"/>
          <w:sz w:val="24"/>
          <w:szCs w:val="24"/>
        </w:rPr>
        <w:t>The Box-</w:t>
      </w:r>
      <w:proofErr w:type="spellStart"/>
      <w:r w:rsidRPr="003A3B99">
        <w:rPr>
          <w:rFonts w:ascii="Times New Roman" w:eastAsia="Times New Roman" w:hAnsi="Times New Roman" w:cs="Times New Roman"/>
          <w:sz w:val="24"/>
          <w:szCs w:val="24"/>
        </w:rPr>
        <w:t>Ljung</w:t>
      </w:r>
      <w:proofErr w:type="spellEnd"/>
      <w:r w:rsidRPr="003A3B99">
        <w:rPr>
          <w:rFonts w:ascii="Times New Roman" w:eastAsia="Times New Roman" w:hAnsi="Times New Roman" w:cs="Times New Roman"/>
          <w:sz w:val="24"/>
          <w:szCs w:val="24"/>
        </w:rPr>
        <w:t xml:space="preserve"> test evaluates whether residuals are independently distributed.</w:t>
      </w:r>
    </w:p>
    <w:p w:rsidR="003A3B99" w:rsidRPr="003A3B99" w:rsidRDefault="003A3B99" w:rsidP="0037712D">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A3B99">
        <w:rPr>
          <w:rFonts w:ascii="Times New Roman" w:eastAsia="Times New Roman" w:hAnsi="Times New Roman" w:cs="Times New Roman"/>
          <w:sz w:val="24"/>
          <w:szCs w:val="24"/>
        </w:rPr>
        <w:lastRenderedPageBreak/>
        <w:t>Sig. b are greater than 0.05 (ranging from 0.568 to 0.948), indicating no significant autocorrelation at any lag.</w:t>
      </w:r>
    </w:p>
    <w:p w:rsidR="00D67DCE" w:rsidRPr="00E03EFD" w:rsidRDefault="00D67DCE" w:rsidP="0037712D">
      <w:pPr>
        <w:numPr>
          <w:ilvl w:val="0"/>
          <w:numId w:val="5"/>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Confidence Interval</w:t>
      </w:r>
      <w:r w:rsidRPr="00E03EFD">
        <w:rPr>
          <w:rFonts w:ascii="Times New Roman" w:eastAsia="Times New Roman" w:hAnsi="Times New Roman" w:cs="Times New Roman"/>
          <w:sz w:val="24"/>
          <w:szCs w:val="24"/>
        </w:rPr>
        <w:t>:</w:t>
      </w:r>
    </w:p>
    <w:p w:rsidR="00494011" w:rsidRPr="00E03EFD" w:rsidRDefault="00D67DCE" w:rsidP="0037712D">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The red dashed lines represent the 95% confidence interval. Any partial autocorrelation outside these bounds indicates significant autocorrelation at the corresponding lag.</w:t>
      </w:r>
    </w:p>
    <w:p w:rsidR="00D67DCE" w:rsidRPr="00E03EFD" w:rsidRDefault="00D67DCE" w:rsidP="0037712D">
      <w:pPr>
        <w:numPr>
          <w:ilvl w:val="0"/>
          <w:numId w:val="5"/>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Significant Lags</w:t>
      </w:r>
      <w:r w:rsidRPr="00E03EFD">
        <w:rPr>
          <w:rFonts w:ascii="Times New Roman" w:eastAsia="Times New Roman" w:hAnsi="Times New Roman" w:cs="Times New Roman"/>
          <w:sz w:val="24"/>
          <w:szCs w:val="24"/>
        </w:rPr>
        <w:t>:</w:t>
      </w:r>
    </w:p>
    <w:p w:rsidR="00D67DCE" w:rsidRPr="00E03EFD" w:rsidRDefault="00D67DCE" w:rsidP="0037712D">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Lag 9 and Lag 11 exhibit significant spikes, as their values fall outside the confidence interval. These suggest some degree of autocorrelation that the model has not captured at these lags.</w:t>
      </w:r>
    </w:p>
    <w:p w:rsidR="00D67DCE" w:rsidRPr="00E03EFD" w:rsidRDefault="00D67DCE" w:rsidP="0037712D">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Most other lags are within the bounds, indicating no significant autocorrelation.</w:t>
      </w:r>
    </w:p>
    <w:p w:rsidR="0069666E" w:rsidRPr="00E03EFD" w:rsidRDefault="0069666E" w:rsidP="0037712D">
      <w:pPr>
        <w:numPr>
          <w:ilvl w:val="0"/>
          <w:numId w:val="5"/>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No Systematic Pattern</w:t>
      </w:r>
      <w:r w:rsidRPr="00E03EFD">
        <w:rPr>
          <w:rFonts w:ascii="Times New Roman" w:eastAsia="Times New Roman" w:hAnsi="Times New Roman" w:cs="Times New Roman"/>
          <w:sz w:val="24"/>
          <w:szCs w:val="24"/>
        </w:rPr>
        <w:t>:</w:t>
      </w:r>
    </w:p>
    <w:p w:rsidR="00D16E0F" w:rsidRDefault="0069666E" w:rsidP="0037712D">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There is no consistent pattern in the residuals, such as a gradual decay or cyclical behavior, which suggests that the model has largely addressed the trend and autocorrelation in the data.</w:t>
      </w:r>
    </w:p>
    <w:p w:rsidR="00D67DCE" w:rsidRPr="00E03EFD" w:rsidRDefault="0069666E" w:rsidP="0037712D">
      <w:pPr>
        <w:numPr>
          <w:ilvl w:val="0"/>
          <w:numId w:val="5"/>
        </w:numPr>
        <w:tabs>
          <w:tab w:val="num" w:pos="1080"/>
        </w:tabs>
        <w:spacing w:before="100" w:beforeAutospacing="1" w:after="100" w:afterAutospacing="1" w:line="240" w:lineRule="auto"/>
        <w:ind w:left="720"/>
        <w:rPr>
          <w:rFonts w:ascii="Times New Roman" w:eastAsia="Times New Roman" w:hAnsi="Times New Roman" w:cs="Times New Roman"/>
          <w:sz w:val="24"/>
          <w:szCs w:val="24"/>
        </w:rPr>
      </w:pPr>
      <w:r w:rsidRPr="00E03EFD">
        <w:rPr>
          <w:rFonts w:ascii="Times New Roman" w:eastAsia="Times New Roman" w:hAnsi="Times New Roman" w:cs="Times New Roman"/>
          <w:b/>
          <w:bCs/>
          <w:sz w:val="24"/>
          <w:szCs w:val="24"/>
        </w:rPr>
        <w:t>Conclusion</w:t>
      </w:r>
      <w:r w:rsidR="00D67DCE" w:rsidRPr="00E03EFD">
        <w:rPr>
          <w:rFonts w:ascii="Times New Roman" w:eastAsia="Times New Roman" w:hAnsi="Times New Roman" w:cs="Times New Roman"/>
          <w:sz w:val="24"/>
          <w:szCs w:val="24"/>
        </w:rPr>
        <w:t>:</w:t>
      </w:r>
    </w:p>
    <w:p w:rsidR="0069666E" w:rsidRDefault="0069666E" w:rsidP="0037712D">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The residuals are mostly white noise, but the significant spikes at Lag 9 and Lag 11 indicate minor unexplained structure in the data.</w:t>
      </w:r>
    </w:p>
    <w:p w:rsidR="00F60ABB" w:rsidRPr="00E03EFD" w:rsidRDefault="00F60ABB" w:rsidP="0037712D">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F60ABB">
        <w:rPr>
          <w:rFonts w:ascii="Times New Roman" w:eastAsia="Times New Roman" w:hAnsi="Times New Roman" w:cs="Times New Roman"/>
          <w:sz w:val="24"/>
          <w:szCs w:val="24"/>
        </w:rPr>
        <w:t>The PACF and Box-</w:t>
      </w:r>
      <w:proofErr w:type="spellStart"/>
      <w:r w:rsidRPr="00F60ABB">
        <w:rPr>
          <w:rFonts w:ascii="Times New Roman" w:eastAsia="Times New Roman" w:hAnsi="Times New Roman" w:cs="Times New Roman"/>
          <w:sz w:val="24"/>
          <w:szCs w:val="24"/>
        </w:rPr>
        <w:t>Ljung</w:t>
      </w:r>
      <w:proofErr w:type="spellEnd"/>
      <w:r w:rsidRPr="00F60ABB">
        <w:rPr>
          <w:rFonts w:ascii="Times New Roman" w:eastAsia="Times New Roman" w:hAnsi="Times New Roman" w:cs="Times New Roman"/>
          <w:sz w:val="24"/>
          <w:szCs w:val="24"/>
        </w:rPr>
        <w:t xml:space="preserve"> test collectively support the assumption of no autocorrelation in the residuals. This indicates that the model effectively captures the underlying structure of the time series, leaving no significant patterns or dependencies in the residuals.</w:t>
      </w:r>
    </w:p>
    <w:p w:rsidR="00FE7E11" w:rsidRPr="00E03EFD" w:rsidRDefault="00FE7E11" w:rsidP="00312718">
      <w:pPr>
        <w:pStyle w:val="ListParagraph"/>
        <w:numPr>
          <w:ilvl w:val="0"/>
          <w:numId w:val="1"/>
        </w:numPr>
        <w:ind w:left="360"/>
        <w:rPr>
          <w:rFonts w:ascii="Times New Roman" w:hAnsi="Times New Roman" w:cs="Times New Roman"/>
          <w:b/>
          <w:sz w:val="24"/>
          <w:szCs w:val="24"/>
        </w:rPr>
      </w:pPr>
      <w:r w:rsidRPr="00E03EFD">
        <w:rPr>
          <w:rFonts w:ascii="Times New Roman" w:hAnsi="Times New Roman" w:cs="Times New Roman"/>
          <w:b/>
          <w:sz w:val="24"/>
          <w:szCs w:val="24"/>
        </w:rPr>
        <w:t>Using a sequence chart, visually display the results of the time series model and explain your findings. Plot the actual values, Predicted Values, and Confidence Intervals around the Predicted Values.</w:t>
      </w:r>
    </w:p>
    <w:p w:rsidR="00617950" w:rsidRPr="00E03EFD" w:rsidRDefault="00617950" w:rsidP="00617950">
      <w:pPr>
        <w:pStyle w:val="ListParagraph"/>
        <w:ind w:left="360"/>
        <w:rPr>
          <w:rFonts w:ascii="Times New Roman" w:hAnsi="Times New Roman" w:cs="Times New Roman"/>
          <w:b/>
          <w:sz w:val="24"/>
          <w:szCs w:val="24"/>
        </w:rPr>
      </w:pPr>
    </w:p>
    <w:p w:rsidR="002D3BB0" w:rsidRPr="00E03EFD" w:rsidRDefault="00AC24C3" w:rsidP="00605D60">
      <w:pPr>
        <w:pStyle w:val="ListParagraph"/>
        <w:ind w:left="360"/>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943600" cy="3503997"/>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43600" cy="3503997"/>
                    </a:xfrm>
                    <a:prstGeom prst="rect">
                      <a:avLst/>
                    </a:prstGeom>
                    <a:noFill/>
                    <a:ln w="9525">
                      <a:noFill/>
                      <a:miter lim="800000"/>
                      <a:headEnd/>
                      <a:tailEnd/>
                    </a:ln>
                  </pic:spPr>
                </pic:pic>
              </a:graphicData>
            </a:graphic>
          </wp:inline>
        </w:drawing>
      </w:r>
    </w:p>
    <w:p w:rsidR="006E32DA" w:rsidRDefault="006E32DA" w:rsidP="009D3587">
      <w:pPr>
        <w:pStyle w:val="ListParagraph"/>
        <w:numPr>
          <w:ilvl w:val="0"/>
          <w:numId w:val="20"/>
        </w:numPr>
        <w:spacing w:before="100" w:beforeAutospacing="1" w:after="100" w:afterAutospacing="1" w:line="240" w:lineRule="auto"/>
        <w:ind w:left="720"/>
        <w:outlineLvl w:val="2"/>
        <w:rPr>
          <w:rFonts w:ascii="Times New Roman" w:eastAsia="Times New Roman" w:hAnsi="Times New Roman" w:cs="Times New Roman"/>
          <w:b/>
          <w:bCs/>
          <w:sz w:val="24"/>
          <w:szCs w:val="24"/>
        </w:rPr>
      </w:pPr>
      <w:r w:rsidRPr="00F12C4B">
        <w:rPr>
          <w:rFonts w:ascii="Times New Roman" w:eastAsia="Times New Roman" w:hAnsi="Times New Roman" w:cs="Times New Roman"/>
          <w:b/>
          <w:bCs/>
          <w:sz w:val="24"/>
          <w:szCs w:val="24"/>
        </w:rPr>
        <w:t>Key Observations:</w:t>
      </w:r>
    </w:p>
    <w:p w:rsidR="00DC6B88" w:rsidRDefault="00DC6B88" w:rsidP="00DC6B88">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p>
    <w:p w:rsidR="00923651" w:rsidRPr="00923651" w:rsidRDefault="00C13D96" w:rsidP="009D358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Repeating</w:t>
      </w:r>
      <w:r w:rsidR="00DC6B88" w:rsidRPr="00923651">
        <w:rPr>
          <w:rFonts w:ascii="Times New Roman" w:eastAsia="Times New Roman" w:hAnsi="Times New Roman" w:cs="Times New Roman"/>
          <w:b/>
          <w:bCs/>
          <w:sz w:val="24"/>
          <w:szCs w:val="24"/>
        </w:rPr>
        <w:t xml:space="preserve"> Growth</w:t>
      </w:r>
    </w:p>
    <w:p w:rsidR="00923651" w:rsidRDefault="00583B4E" w:rsidP="009D3587">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data </w:t>
      </w:r>
      <w:r w:rsidR="00923651" w:rsidRPr="00923651">
        <w:rPr>
          <w:rFonts w:ascii="Times New Roman" w:eastAsia="Times New Roman" w:hAnsi="Times New Roman" w:cs="Times New Roman"/>
          <w:bCs/>
          <w:sz w:val="24"/>
          <w:szCs w:val="24"/>
        </w:rPr>
        <w:t>starts at 4000 and rises over the first 3</w:t>
      </w:r>
      <w:r w:rsidR="00213704">
        <w:rPr>
          <w:rFonts w:ascii="Times New Roman" w:eastAsia="Times New Roman" w:hAnsi="Times New Roman" w:cs="Times New Roman"/>
          <w:bCs/>
          <w:sz w:val="24"/>
          <w:szCs w:val="24"/>
        </w:rPr>
        <w:t xml:space="preserve"> consecutive </w:t>
      </w:r>
      <w:r w:rsidR="00213704" w:rsidRPr="00923651">
        <w:rPr>
          <w:rFonts w:ascii="Times New Roman" w:eastAsia="Times New Roman" w:hAnsi="Times New Roman" w:cs="Times New Roman"/>
          <w:bCs/>
          <w:sz w:val="24"/>
          <w:szCs w:val="24"/>
        </w:rPr>
        <w:t>years</w:t>
      </w:r>
      <w:r w:rsidR="00923651" w:rsidRPr="00923651">
        <w:rPr>
          <w:rFonts w:ascii="Times New Roman" w:eastAsia="Times New Roman" w:hAnsi="Times New Roman" w:cs="Times New Roman"/>
          <w:bCs/>
          <w:sz w:val="24"/>
          <w:szCs w:val="24"/>
        </w:rPr>
        <w:t>, indicating an upward trend in values, potentially due to market expansion</w:t>
      </w:r>
      <w:r w:rsidR="0013691B">
        <w:rPr>
          <w:rFonts w:ascii="Times New Roman" w:eastAsia="Times New Roman" w:hAnsi="Times New Roman" w:cs="Times New Roman"/>
          <w:bCs/>
          <w:sz w:val="24"/>
          <w:szCs w:val="24"/>
        </w:rPr>
        <w:t>, new products</w:t>
      </w:r>
      <w:r w:rsidR="00622929">
        <w:rPr>
          <w:rFonts w:ascii="Times New Roman" w:eastAsia="Times New Roman" w:hAnsi="Times New Roman" w:cs="Times New Roman"/>
          <w:bCs/>
          <w:sz w:val="24"/>
          <w:szCs w:val="24"/>
        </w:rPr>
        <w:t xml:space="preserve">, </w:t>
      </w:r>
      <w:r w:rsidR="00E32EAC">
        <w:rPr>
          <w:rFonts w:ascii="Times New Roman" w:eastAsia="Times New Roman" w:hAnsi="Times New Roman" w:cs="Times New Roman"/>
          <w:bCs/>
          <w:sz w:val="24"/>
          <w:szCs w:val="24"/>
        </w:rPr>
        <w:t>and increased</w:t>
      </w:r>
      <w:r w:rsidR="00622929">
        <w:rPr>
          <w:rFonts w:ascii="Times New Roman" w:eastAsia="Times New Roman" w:hAnsi="Times New Roman" w:cs="Times New Roman"/>
          <w:bCs/>
          <w:sz w:val="24"/>
          <w:szCs w:val="24"/>
        </w:rPr>
        <w:t xml:space="preserve"> subscriptions.</w:t>
      </w:r>
    </w:p>
    <w:p w:rsidR="00923651" w:rsidRPr="009552ED" w:rsidRDefault="00491AE9" w:rsidP="00923651">
      <w:pPr>
        <w:pStyle w:val="ListParagraph"/>
        <w:numPr>
          <w:ilvl w:val="0"/>
          <w:numId w:val="25"/>
        </w:numPr>
        <w:spacing w:before="100" w:beforeAutospacing="1" w:after="100" w:afterAutospacing="1" w:line="240" w:lineRule="auto"/>
        <w:ind w:left="1080"/>
        <w:outlineLvl w:val="2"/>
        <w:rPr>
          <w:rFonts w:ascii="Times New Roman" w:eastAsia="Times New Roman" w:hAnsi="Times New Roman" w:cs="Times New Roman"/>
          <w:b/>
          <w:bCs/>
          <w:sz w:val="24"/>
          <w:szCs w:val="24"/>
        </w:rPr>
      </w:pPr>
      <w:r w:rsidRPr="009552ED">
        <w:rPr>
          <w:rFonts w:ascii="Times New Roman" w:eastAsia="Times New Roman" w:hAnsi="Times New Roman" w:cs="Times New Roman"/>
          <w:bCs/>
          <w:sz w:val="24"/>
          <w:szCs w:val="24"/>
        </w:rPr>
        <w:t xml:space="preserve">However, after </w:t>
      </w:r>
      <w:r w:rsidR="003D0CF2" w:rsidRPr="009552ED">
        <w:rPr>
          <w:rFonts w:ascii="Times New Roman" w:eastAsia="Times New Roman" w:hAnsi="Times New Roman" w:cs="Times New Roman"/>
          <w:bCs/>
          <w:sz w:val="24"/>
          <w:szCs w:val="24"/>
        </w:rPr>
        <w:t xml:space="preserve">the </w:t>
      </w:r>
      <w:r w:rsidRPr="009552ED">
        <w:rPr>
          <w:rFonts w:ascii="Times New Roman" w:eastAsia="Times New Roman" w:hAnsi="Times New Roman" w:cs="Times New Roman"/>
          <w:bCs/>
          <w:sz w:val="24"/>
          <w:szCs w:val="24"/>
        </w:rPr>
        <w:t>year of 2003, the number of subscribers show signed of improvements by staring at 5000</w:t>
      </w:r>
      <w:r w:rsidR="002C3C0B" w:rsidRPr="009552ED">
        <w:rPr>
          <w:rFonts w:ascii="Times New Roman" w:eastAsia="Times New Roman" w:hAnsi="Times New Roman" w:cs="Times New Roman"/>
          <w:bCs/>
          <w:sz w:val="24"/>
          <w:szCs w:val="24"/>
        </w:rPr>
        <w:t xml:space="preserve"> to</w:t>
      </w:r>
      <w:r w:rsidR="00D84247" w:rsidRPr="009552ED">
        <w:rPr>
          <w:rFonts w:ascii="Times New Roman" w:eastAsia="Times New Roman" w:hAnsi="Times New Roman" w:cs="Times New Roman"/>
          <w:bCs/>
          <w:sz w:val="24"/>
          <w:szCs w:val="24"/>
        </w:rPr>
        <w:t xml:space="preserve">ward the end of the </w:t>
      </w:r>
      <w:r w:rsidR="009552ED" w:rsidRPr="009552ED">
        <w:rPr>
          <w:rFonts w:ascii="Times New Roman" w:eastAsia="Times New Roman" w:hAnsi="Times New Roman" w:cs="Times New Roman"/>
          <w:bCs/>
          <w:sz w:val="24"/>
          <w:szCs w:val="24"/>
        </w:rPr>
        <w:t>Seri</w:t>
      </w:r>
      <w:r w:rsidR="00D84247" w:rsidRPr="009552ED">
        <w:rPr>
          <w:rFonts w:ascii="Times New Roman" w:eastAsia="Times New Roman" w:hAnsi="Times New Roman" w:cs="Times New Roman"/>
          <w:bCs/>
          <w:sz w:val="24"/>
          <w:szCs w:val="24"/>
        </w:rPr>
        <w:t>.</w:t>
      </w:r>
    </w:p>
    <w:p w:rsidR="00DC6B88" w:rsidRDefault="00E84001" w:rsidP="009D358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Repeating </w:t>
      </w:r>
      <w:r w:rsidR="00DC6B88" w:rsidRPr="00E03EFD">
        <w:rPr>
          <w:rFonts w:ascii="Times New Roman" w:eastAsia="Times New Roman" w:hAnsi="Times New Roman" w:cs="Times New Roman"/>
          <w:b/>
          <w:bCs/>
          <w:sz w:val="24"/>
          <w:szCs w:val="24"/>
        </w:rPr>
        <w:t>Sharp Decline</w:t>
      </w:r>
    </w:p>
    <w:p w:rsidR="00923651" w:rsidRPr="00A919E2" w:rsidRDefault="00923651" w:rsidP="009D3587">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bCs/>
          <w:sz w:val="24"/>
          <w:szCs w:val="24"/>
        </w:rPr>
      </w:pPr>
      <w:r w:rsidRPr="00A919E2">
        <w:rPr>
          <w:rFonts w:ascii="Times New Roman" w:eastAsia="Times New Roman" w:hAnsi="Times New Roman" w:cs="Times New Roman"/>
          <w:bCs/>
          <w:sz w:val="24"/>
          <w:szCs w:val="24"/>
        </w:rPr>
        <w:t>After peaking at 12000</w:t>
      </w:r>
      <w:r w:rsidR="007F7F7F" w:rsidRPr="00A919E2">
        <w:rPr>
          <w:rFonts w:ascii="Times New Roman" w:eastAsia="Times New Roman" w:hAnsi="Times New Roman" w:cs="Times New Roman"/>
          <w:bCs/>
          <w:sz w:val="24"/>
          <w:szCs w:val="24"/>
        </w:rPr>
        <w:t xml:space="preserve"> </w:t>
      </w:r>
      <w:r w:rsidR="00523691" w:rsidRPr="00A919E2">
        <w:rPr>
          <w:rFonts w:ascii="Times New Roman" w:eastAsia="Times New Roman" w:hAnsi="Times New Roman" w:cs="Times New Roman"/>
          <w:bCs/>
          <w:sz w:val="24"/>
          <w:szCs w:val="24"/>
        </w:rPr>
        <w:t>subscribes</w:t>
      </w:r>
      <w:r w:rsidRPr="00A919E2">
        <w:rPr>
          <w:rFonts w:ascii="Times New Roman" w:eastAsia="Times New Roman" w:hAnsi="Times New Roman" w:cs="Times New Roman"/>
          <w:bCs/>
          <w:sz w:val="24"/>
          <w:szCs w:val="24"/>
        </w:rPr>
        <w:t xml:space="preserve">, the </w:t>
      </w:r>
      <w:r w:rsidR="00523691" w:rsidRPr="00A919E2">
        <w:rPr>
          <w:rFonts w:ascii="Times New Roman" w:eastAsia="Times New Roman" w:hAnsi="Times New Roman" w:cs="Times New Roman"/>
          <w:bCs/>
          <w:sz w:val="24"/>
          <w:szCs w:val="24"/>
        </w:rPr>
        <w:t>number</w:t>
      </w:r>
      <w:r w:rsidRPr="00A919E2">
        <w:rPr>
          <w:rFonts w:ascii="Times New Roman" w:eastAsia="Times New Roman" w:hAnsi="Times New Roman" w:cs="Times New Roman"/>
          <w:bCs/>
          <w:sz w:val="24"/>
          <w:szCs w:val="24"/>
        </w:rPr>
        <w:t xml:space="preserve"> </w:t>
      </w:r>
      <w:r w:rsidR="007D689D">
        <w:rPr>
          <w:rFonts w:ascii="Times New Roman" w:eastAsia="Times New Roman" w:hAnsi="Times New Roman" w:cs="Times New Roman"/>
          <w:bCs/>
          <w:sz w:val="24"/>
          <w:szCs w:val="24"/>
        </w:rPr>
        <w:t xml:space="preserve">of subscribers </w:t>
      </w:r>
      <w:r w:rsidRPr="00A919E2">
        <w:rPr>
          <w:rFonts w:ascii="Times New Roman" w:eastAsia="Times New Roman" w:hAnsi="Times New Roman" w:cs="Times New Roman"/>
          <w:bCs/>
          <w:sz w:val="24"/>
          <w:szCs w:val="24"/>
        </w:rPr>
        <w:t>drop</w:t>
      </w:r>
      <w:r w:rsidR="00523691" w:rsidRPr="00A919E2">
        <w:rPr>
          <w:rFonts w:ascii="Times New Roman" w:eastAsia="Times New Roman" w:hAnsi="Times New Roman" w:cs="Times New Roman"/>
          <w:bCs/>
          <w:sz w:val="24"/>
          <w:szCs w:val="24"/>
        </w:rPr>
        <w:t>s</w:t>
      </w:r>
      <w:r w:rsidRPr="00A919E2">
        <w:rPr>
          <w:rFonts w:ascii="Times New Roman" w:eastAsia="Times New Roman" w:hAnsi="Times New Roman" w:cs="Times New Roman"/>
          <w:bCs/>
          <w:sz w:val="24"/>
          <w:szCs w:val="24"/>
        </w:rPr>
        <w:t xml:space="preserve"> back down to a little bit over 4000 over the </w:t>
      </w:r>
      <w:r w:rsidR="00357CDC">
        <w:rPr>
          <w:rFonts w:ascii="Times New Roman" w:eastAsia="Times New Roman" w:hAnsi="Times New Roman" w:cs="Times New Roman"/>
          <w:bCs/>
          <w:sz w:val="24"/>
          <w:szCs w:val="24"/>
        </w:rPr>
        <w:t>next</w:t>
      </w:r>
      <w:r w:rsidRPr="00A919E2">
        <w:rPr>
          <w:rFonts w:ascii="Times New Roman" w:eastAsia="Times New Roman" w:hAnsi="Times New Roman" w:cs="Times New Roman"/>
          <w:bCs/>
          <w:sz w:val="24"/>
          <w:szCs w:val="24"/>
        </w:rPr>
        <w:t xml:space="preserve"> two years, suggesting</w:t>
      </w:r>
      <w:r w:rsidR="00A919E2">
        <w:rPr>
          <w:rFonts w:ascii="Times New Roman" w:eastAsia="Times New Roman" w:hAnsi="Times New Roman" w:cs="Times New Roman"/>
          <w:bCs/>
          <w:sz w:val="24"/>
          <w:szCs w:val="24"/>
        </w:rPr>
        <w:t xml:space="preserve"> a</w:t>
      </w:r>
      <w:r w:rsidRPr="00A919E2">
        <w:rPr>
          <w:rFonts w:ascii="Times New Roman" w:eastAsia="Times New Roman" w:hAnsi="Times New Roman" w:cs="Times New Roman"/>
          <w:bCs/>
          <w:sz w:val="24"/>
          <w:szCs w:val="24"/>
        </w:rPr>
        <w:t xml:space="preserve"> reversal of growth due to market saturation, compe</w:t>
      </w:r>
      <w:r w:rsidR="00BC6C06" w:rsidRPr="00A919E2">
        <w:rPr>
          <w:rFonts w:ascii="Times New Roman" w:eastAsia="Times New Roman" w:hAnsi="Times New Roman" w:cs="Times New Roman"/>
          <w:bCs/>
          <w:sz w:val="24"/>
          <w:szCs w:val="24"/>
        </w:rPr>
        <w:t>tition.</w:t>
      </w:r>
    </w:p>
    <w:p w:rsidR="00DC6B88" w:rsidRDefault="00DC6B88" w:rsidP="009D3587">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b/>
          <w:bCs/>
          <w:sz w:val="24"/>
          <w:szCs w:val="24"/>
        </w:rPr>
      </w:pPr>
      <w:r w:rsidRPr="00E03EFD">
        <w:rPr>
          <w:rFonts w:ascii="Times New Roman" w:eastAsia="Times New Roman" w:hAnsi="Times New Roman" w:cs="Times New Roman"/>
          <w:b/>
          <w:bCs/>
          <w:sz w:val="24"/>
          <w:szCs w:val="24"/>
        </w:rPr>
        <w:t>High Variability</w:t>
      </w:r>
    </w:p>
    <w:p w:rsidR="00DA0F83" w:rsidRPr="0049539F" w:rsidRDefault="00DA0F83" w:rsidP="009D3587">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Cs/>
          <w:sz w:val="24"/>
          <w:szCs w:val="24"/>
        </w:rPr>
      </w:pPr>
      <w:r w:rsidRPr="00DA0F83">
        <w:rPr>
          <w:rFonts w:ascii="Times New Roman" w:eastAsia="Times New Roman" w:hAnsi="Times New Roman" w:cs="Times New Roman"/>
          <w:bCs/>
          <w:sz w:val="24"/>
          <w:szCs w:val="24"/>
        </w:rPr>
        <w:t>The</w:t>
      </w:r>
      <w:r w:rsidR="004D36FA">
        <w:rPr>
          <w:rFonts w:ascii="Times New Roman" w:eastAsia="Times New Roman" w:hAnsi="Times New Roman" w:cs="Times New Roman"/>
          <w:bCs/>
          <w:sz w:val="24"/>
          <w:szCs w:val="24"/>
        </w:rPr>
        <w:t xml:space="preserve"> </w:t>
      </w:r>
      <w:r w:rsidR="004913F1">
        <w:rPr>
          <w:rFonts w:ascii="Times New Roman" w:eastAsia="Times New Roman" w:hAnsi="Times New Roman" w:cs="Times New Roman"/>
          <w:bCs/>
          <w:sz w:val="24"/>
          <w:szCs w:val="24"/>
        </w:rPr>
        <w:t xml:space="preserve">number of </w:t>
      </w:r>
      <w:r w:rsidR="00191325">
        <w:rPr>
          <w:rFonts w:ascii="Times New Roman" w:eastAsia="Times New Roman" w:hAnsi="Times New Roman" w:cs="Times New Roman"/>
          <w:bCs/>
          <w:sz w:val="24"/>
          <w:szCs w:val="24"/>
        </w:rPr>
        <w:t>subscribers</w:t>
      </w:r>
      <w:r w:rsidR="004D36FA">
        <w:rPr>
          <w:rFonts w:ascii="Times New Roman" w:eastAsia="Times New Roman" w:hAnsi="Times New Roman" w:cs="Times New Roman"/>
          <w:bCs/>
          <w:sz w:val="24"/>
          <w:szCs w:val="24"/>
        </w:rPr>
        <w:t xml:space="preserve"> </w:t>
      </w:r>
      <w:r w:rsidR="00191325">
        <w:rPr>
          <w:rFonts w:ascii="Times New Roman" w:eastAsia="Times New Roman" w:hAnsi="Times New Roman" w:cs="Times New Roman"/>
          <w:bCs/>
          <w:sz w:val="24"/>
          <w:szCs w:val="24"/>
        </w:rPr>
        <w:t>oscillated</w:t>
      </w:r>
      <w:r w:rsidR="004D36FA">
        <w:rPr>
          <w:rFonts w:ascii="Times New Roman" w:eastAsia="Times New Roman" w:hAnsi="Times New Roman" w:cs="Times New Roman"/>
          <w:bCs/>
          <w:sz w:val="24"/>
          <w:szCs w:val="24"/>
        </w:rPr>
        <w:t xml:space="preserve"> around the</w:t>
      </w:r>
      <w:r w:rsidR="00191325">
        <w:rPr>
          <w:rFonts w:ascii="Times New Roman" w:eastAsia="Times New Roman" w:hAnsi="Times New Roman" w:cs="Times New Roman"/>
          <w:bCs/>
          <w:sz w:val="24"/>
          <w:szCs w:val="24"/>
        </w:rPr>
        <w:t xml:space="preserve"> base line 8000 and in the</w:t>
      </w:r>
      <w:r w:rsidR="004D36FA">
        <w:rPr>
          <w:rFonts w:ascii="Times New Roman" w:eastAsia="Times New Roman" w:hAnsi="Times New Roman" w:cs="Times New Roman"/>
          <w:bCs/>
          <w:sz w:val="24"/>
          <w:szCs w:val="24"/>
        </w:rPr>
        <w:t xml:space="preserve"> range of </w:t>
      </w:r>
      <w:r w:rsidRPr="00DA0F83">
        <w:rPr>
          <w:rFonts w:ascii="Times New Roman" w:eastAsia="Times New Roman" w:hAnsi="Times New Roman" w:cs="Times New Roman"/>
          <w:bCs/>
          <w:sz w:val="24"/>
          <w:szCs w:val="24"/>
        </w:rPr>
        <w:t xml:space="preserve">4000 and 12000 suggests that the system or market being studied is highly </w:t>
      </w:r>
      <w:r w:rsidR="0092124D">
        <w:rPr>
          <w:rFonts w:ascii="Times New Roman" w:eastAsia="Times New Roman" w:hAnsi="Times New Roman" w:cs="Times New Roman"/>
          <w:bCs/>
          <w:sz w:val="24"/>
          <w:szCs w:val="24"/>
        </w:rPr>
        <w:t xml:space="preserve">fluctuated </w:t>
      </w:r>
      <w:r w:rsidRPr="00DA0F83">
        <w:rPr>
          <w:rFonts w:ascii="Times New Roman" w:eastAsia="Times New Roman" w:hAnsi="Times New Roman" w:cs="Times New Roman"/>
          <w:bCs/>
          <w:sz w:val="24"/>
          <w:szCs w:val="24"/>
        </w:rPr>
        <w:t>possibly other competitors came online.</w:t>
      </w:r>
    </w:p>
    <w:p w:rsidR="0049539F" w:rsidRPr="00F12C4B" w:rsidRDefault="0049539F" w:rsidP="0049539F">
      <w:pPr>
        <w:pStyle w:val="ListParagraph"/>
        <w:spacing w:before="100" w:beforeAutospacing="1" w:after="100" w:afterAutospacing="1" w:line="240" w:lineRule="auto"/>
        <w:ind w:left="1080"/>
        <w:outlineLvl w:val="2"/>
        <w:rPr>
          <w:rFonts w:ascii="Times New Roman" w:eastAsia="Times New Roman" w:hAnsi="Times New Roman" w:cs="Times New Roman"/>
          <w:b/>
          <w:bCs/>
          <w:sz w:val="24"/>
          <w:szCs w:val="24"/>
        </w:rPr>
      </w:pPr>
    </w:p>
    <w:p w:rsidR="00417C01" w:rsidRPr="00F12C4B" w:rsidRDefault="00417C01" w:rsidP="009D3587">
      <w:pPr>
        <w:pStyle w:val="ListParagraph"/>
        <w:numPr>
          <w:ilvl w:val="0"/>
          <w:numId w:val="21"/>
        </w:numPr>
        <w:spacing w:before="100" w:beforeAutospacing="1" w:after="100" w:afterAutospacing="1" w:line="240" w:lineRule="auto"/>
        <w:ind w:left="720"/>
        <w:outlineLvl w:val="2"/>
        <w:rPr>
          <w:rFonts w:ascii="Times New Roman" w:eastAsia="Times New Roman" w:hAnsi="Times New Roman" w:cs="Times New Roman"/>
          <w:b/>
          <w:bCs/>
          <w:sz w:val="24"/>
          <w:szCs w:val="24"/>
        </w:rPr>
      </w:pPr>
      <w:r w:rsidRPr="00F12C4B">
        <w:rPr>
          <w:rFonts w:ascii="Times New Roman" w:eastAsia="Times New Roman" w:hAnsi="Times New Roman" w:cs="Times New Roman"/>
          <w:b/>
          <w:bCs/>
          <w:sz w:val="24"/>
          <w:szCs w:val="24"/>
        </w:rPr>
        <w:t>Predicted Value, Upper Confidence, Lower Confidence, and Actual Value lines are almost overlapping:</w:t>
      </w:r>
    </w:p>
    <w:p w:rsidR="00417C01" w:rsidRPr="00E03EFD" w:rsidRDefault="0074719C" w:rsidP="009D3587">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Very Closed</w:t>
      </w:r>
      <w:r w:rsidR="00417C01" w:rsidRPr="00E03EFD">
        <w:rPr>
          <w:rFonts w:ascii="Times New Roman" w:eastAsia="Times New Roman" w:hAnsi="Times New Roman" w:cs="Times New Roman"/>
          <w:b/>
          <w:bCs/>
          <w:sz w:val="24"/>
          <w:szCs w:val="24"/>
        </w:rPr>
        <w:t xml:space="preserve"> Confidence Intervals</w:t>
      </w:r>
      <w:r w:rsidR="00417C01" w:rsidRPr="00E03EFD">
        <w:rPr>
          <w:rFonts w:ascii="Times New Roman" w:eastAsia="Times New Roman" w:hAnsi="Times New Roman" w:cs="Times New Roman"/>
          <w:sz w:val="24"/>
          <w:szCs w:val="24"/>
        </w:rPr>
        <w:t>:</w:t>
      </w:r>
    </w:p>
    <w:p w:rsidR="00417C01" w:rsidRPr="00E03EFD" w:rsidRDefault="009C5784" w:rsidP="009D3587">
      <w:pPr>
        <w:numPr>
          <w:ilvl w:val="1"/>
          <w:numId w:val="2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Visually, </w:t>
      </w:r>
      <w:r w:rsidR="00417C01" w:rsidRPr="00E03EFD">
        <w:rPr>
          <w:rFonts w:ascii="Times New Roman" w:eastAsia="Times New Roman" w:hAnsi="Times New Roman" w:cs="Times New Roman"/>
          <w:sz w:val="24"/>
          <w:szCs w:val="24"/>
        </w:rPr>
        <w:t>the upper and lower confidence interval lines are very close to the predicted value line, it suggests:</w:t>
      </w:r>
    </w:p>
    <w:p w:rsidR="00417C01" w:rsidRPr="00E03EFD" w:rsidRDefault="00417C01" w:rsidP="009D3587">
      <w:pPr>
        <w:numPr>
          <w:ilvl w:val="2"/>
          <w:numId w:val="23"/>
        </w:numPr>
        <w:tabs>
          <w:tab w:val="clear" w:pos="2160"/>
        </w:tabs>
        <w:spacing w:before="100" w:beforeAutospacing="1" w:after="100" w:afterAutospacing="1" w:line="240" w:lineRule="auto"/>
        <w:ind w:left="1710"/>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The model is highly confident in its predictions.</w:t>
      </w:r>
    </w:p>
    <w:p w:rsidR="00417C01" w:rsidRPr="00E03EFD" w:rsidRDefault="00417C01" w:rsidP="009D3587">
      <w:pPr>
        <w:numPr>
          <w:ilvl w:val="2"/>
          <w:numId w:val="23"/>
        </w:numPr>
        <w:tabs>
          <w:tab w:val="clear" w:pos="2160"/>
        </w:tabs>
        <w:spacing w:before="100" w:beforeAutospacing="1" w:after="100" w:afterAutospacing="1" w:line="240" w:lineRule="auto"/>
        <w:ind w:left="1710"/>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lastRenderedPageBreak/>
        <w:t>The variance in the data is small, resulting in narrow confidence intervals.</w:t>
      </w:r>
    </w:p>
    <w:p w:rsidR="00417C01" w:rsidRPr="00E03EFD" w:rsidRDefault="00070288" w:rsidP="009D3587">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Actual Values Agreed</w:t>
      </w:r>
      <w:r w:rsidR="00417C01" w:rsidRPr="00E03EFD">
        <w:rPr>
          <w:rFonts w:ascii="Times New Roman" w:eastAsia="Times New Roman" w:hAnsi="Times New Roman" w:cs="Times New Roman"/>
          <w:b/>
          <w:bCs/>
          <w:sz w:val="24"/>
          <w:szCs w:val="24"/>
        </w:rPr>
        <w:t xml:space="preserve"> with Predictions</w:t>
      </w:r>
      <w:r w:rsidR="00417C01" w:rsidRPr="00E03EFD">
        <w:rPr>
          <w:rFonts w:ascii="Times New Roman" w:eastAsia="Times New Roman" w:hAnsi="Times New Roman" w:cs="Times New Roman"/>
          <w:sz w:val="24"/>
          <w:szCs w:val="24"/>
        </w:rPr>
        <w:t>:</w:t>
      </w:r>
    </w:p>
    <w:p w:rsidR="00417C01" w:rsidRPr="00E03EFD" w:rsidRDefault="009206A7" w:rsidP="009D3587">
      <w:pPr>
        <w:numPr>
          <w:ilvl w:val="1"/>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7C01" w:rsidRPr="00E03EFD">
        <w:rPr>
          <w:rFonts w:ascii="Times New Roman" w:eastAsia="Times New Roman" w:hAnsi="Times New Roman" w:cs="Times New Roman"/>
          <w:sz w:val="24"/>
          <w:szCs w:val="24"/>
        </w:rPr>
        <w:t xml:space="preserve">he actual </w:t>
      </w:r>
      <w:r w:rsidR="0076316A" w:rsidRPr="00E03EFD">
        <w:rPr>
          <w:rFonts w:ascii="Times New Roman" w:eastAsia="Times New Roman" w:hAnsi="Times New Roman" w:cs="Times New Roman"/>
          <w:sz w:val="24"/>
          <w:szCs w:val="24"/>
        </w:rPr>
        <w:t xml:space="preserve">values </w:t>
      </w:r>
      <w:r w:rsidR="0076316A">
        <w:rPr>
          <w:rFonts w:ascii="Times New Roman" w:eastAsia="Times New Roman" w:hAnsi="Times New Roman" w:cs="Times New Roman"/>
          <w:sz w:val="24"/>
          <w:szCs w:val="24"/>
        </w:rPr>
        <w:t>are</w:t>
      </w:r>
      <w:r w:rsidR="001A271F">
        <w:rPr>
          <w:rFonts w:ascii="Times New Roman" w:eastAsia="Times New Roman" w:hAnsi="Times New Roman" w:cs="Times New Roman"/>
          <w:sz w:val="24"/>
          <w:szCs w:val="24"/>
        </w:rPr>
        <w:t xml:space="preserve"> </w:t>
      </w:r>
      <w:r w:rsidR="00417C01" w:rsidRPr="00E03EFD">
        <w:rPr>
          <w:rFonts w:ascii="Times New Roman" w:eastAsia="Times New Roman" w:hAnsi="Times New Roman" w:cs="Times New Roman"/>
          <w:sz w:val="24"/>
          <w:szCs w:val="24"/>
        </w:rPr>
        <w:t xml:space="preserve">closely </w:t>
      </w:r>
      <w:r w:rsidR="0076316A" w:rsidRPr="00E03EFD">
        <w:rPr>
          <w:rFonts w:ascii="Times New Roman" w:eastAsia="Times New Roman" w:hAnsi="Times New Roman" w:cs="Times New Roman"/>
          <w:sz w:val="24"/>
          <w:szCs w:val="24"/>
        </w:rPr>
        <w:t>following</w:t>
      </w:r>
      <w:r w:rsidR="00417C01" w:rsidRPr="00E03EFD">
        <w:rPr>
          <w:rFonts w:ascii="Times New Roman" w:eastAsia="Times New Roman" w:hAnsi="Times New Roman" w:cs="Times New Roman"/>
          <w:sz w:val="24"/>
          <w:szCs w:val="24"/>
        </w:rPr>
        <w:t xml:space="preserve"> the predicted line, the model is effectively capturing the underlying trends and patterns in the data.</w:t>
      </w:r>
    </w:p>
    <w:p w:rsidR="00417C01" w:rsidRPr="00E03EFD" w:rsidRDefault="00417C01" w:rsidP="009D3587">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973F2F">
        <w:rPr>
          <w:rFonts w:ascii="Times New Roman" w:eastAsia="Times New Roman" w:hAnsi="Times New Roman" w:cs="Times New Roman"/>
          <w:bCs/>
          <w:sz w:val="24"/>
          <w:szCs w:val="24"/>
        </w:rPr>
        <w:t>Low Residuals</w:t>
      </w:r>
      <w:r w:rsidRPr="00E03EFD">
        <w:rPr>
          <w:rFonts w:ascii="Times New Roman" w:eastAsia="Times New Roman" w:hAnsi="Times New Roman" w:cs="Times New Roman"/>
          <w:sz w:val="24"/>
          <w:szCs w:val="24"/>
        </w:rPr>
        <w:t>:</w:t>
      </w:r>
    </w:p>
    <w:p w:rsidR="00417C01" w:rsidRPr="00E03EFD" w:rsidRDefault="00417C01" w:rsidP="009D3587">
      <w:pPr>
        <w:numPr>
          <w:ilvl w:val="1"/>
          <w:numId w:val="6"/>
        </w:numPr>
        <w:tabs>
          <w:tab w:val="clear" w:pos="1440"/>
          <w:tab w:val="num" w:pos="1800"/>
        </w:tabs>
        <w:spacing w:before="100" w:beforeAutospacing="1" w:after="100" w:afterAutospacing="1" w:line="240" w:lineRule="auto"/>
        <w:ind w:left="1800"/>
        <w:rPr>
          <w:rFonts w:ascii="Times New Roman" w:eastAsia="Times New Roman" w:hAnsi="Times New Roman" w:cs="Times New Roman"/>
          <w:sz w:val="24"/>
          <w:szCs w:val="24"/>
        </w:rPr>
      </w:pPr>
      <w:r w:rsidRPr="00E03EFD">
        <w:rPr>
          <w:rFonts w:ascii="Times New Roman" w:eastAsia="Times New Roman" w:hAnsi="Times New Roman" w:cs="Times New Roman"/>
          <w:sz w:val="24"/>
          <w:szCs w:val="24"/>
        </w:rPr>
        <w:t xml:space="preserve">Minimal deviation between actual and predicted values </w:t>
      </w:r>
      <w:r w:rsidR="00641FB9">
        <w:rPr>
          <w:rFonts w:ascii="Times New Roman" w:eastAsia="Times New Roman" w:hAnsi="Times New Roman" w:cs="Times New Roman"/>
          <w:sz w:val="24"/>
          <w:szCs w:val="24"/>
        </w:rPr>
        <w:t>shows</w:t>
      </w:r>
      <w:r w:rsidRPr="00E03EFD">
        <w:rPr>
          <w:rFonts w:ascii="Times New Roman" w:eastAsia="Times New Roman" w:hAnsi="Times New Roman" w:cs="Times New Roman"/>
          <w:sz w:val="24"/>
          <w:szCs w:val="24"/>
        </w:rPr>
        <w:t xml:space="preserve"> low residuals, indicating a well-fitting model.</w:t>
      </w:r>
    </w:p>
    <w:p w:rsidR="006E32DA" w:rsidRPr="00E03EFD" w:rsidRDefault="006E32DA" w:rsidP="002D3BB0">
      <w:pPr>
        <w:pStyle w:val="ListParagraph"/>
        <w:ind w:left="360"/>
        <w:rPr>
          <w:rFonts w:ascii="Times New Roman" w:hAnsi="Times New Roman" w:cs="Times New Roman"/>
          <w:b/>
          <w:sz w:val="24"/>
          <w:szCs w:val="24"/>
        </w:rPr>
      </w:pPr>
    </w:p>
    <w:sectPr w:rsidR="006E32DA" w:rsidRPr="00E03EFD"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4pt;height:11.4pt" o:bullet="t">
        <v:imagedata r:id="rId1" o:title="mso8995"/>
      </v:shape>
    </w:pict>
  </w:numPicBullet>
  <w:abstractNum w:abstractNumId="0">
    <w:nsid w:val="041E300D"/>
    <w:multiLevelType w:val="hybridMultilevel"/>
    <w:tmpl w:val="4EA68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CE6FDE"/>
    <w:multiLevelType w:val="multilevel"/>
    <w:tmpl w:val="B7D0372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7173635"/>
    <w:multiLevelType w:val="multilevel"/>
    <w:tmpl w:val="903246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43C2D"/>
    <w:multiLevelType w:val="hybridMultilevel"/>
    <w:tmpl w:val="A1746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7C10B9"/>
    <w:multiLevelType w:val="hybridMultilevel"/>
    <w:tmpl w:val="8F72B3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D35BCF"/>
    <w:multiLevelType w:val="multilevel"/>
    <w:tmpl w:val="9F04FD4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C764DFA"/>
    <w:multiLevelType w:val="multilevel"/>
    <w:tmpl w:val="7CDC83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306BF"/>
    <w:multiLevelType w:val="hybridMultilevel"/>
    <w:tmpl w:val="FD380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070431"/>
    <w:multiLevelType w:val="multilevel"/>
    <w:tmpl w:val="DC90FD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522BF7"/>
    <w:multiLevelType w:val="hybridMultilevel"/>
    <w:tmpl w:val="97C84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761DE3"/>
    <w:multiLevelType w:val="multilevel"/>
    <w:tmpl w:val="A9E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C5910"/>
    <w:multiLevelType w:val="hybridMultilevel"/>
    <w:tmpl w:val="12F21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CA230B"/>
    <w:multiLevelType w:val="multilevel"/>
    <w:tmpl w:val="1892F6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8904B4D"/>
    <w:multiLevelType w:val="multilevel"/>
    <w:tmpl w:val="2CD2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EE6547"/>
    <w:multiLevelType w:val="hybridMultilevel"/>
    <w:tmpl w:val="4CF00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7026FB"/>
    <w:multiLevelType w:val="hybridMultilevel"/>
    <w:tmpl w:val="68841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C71909"/>
    <w:multiLevelType w:val="hybridMultilevel"/>
    <w:tmpl w:val="323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66E35"/>
    <w:multiLevelType w:val="hybridMultilevel"/>
    <w:tmpl w:val="89F87B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CB2D52"/>
    <w:multiLevelType w:val="hybridMultilevel"/>
    <w:tmpl w:val="BD621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D037F0"/>
    <w:multiLevelType w:val="multilevel"/>
    <w:tmpl w:val="52E461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3FFD09BA"/>
    <w:multiLevelType w:val="multilevel"/>
    <w:tmpl w:val="86B8BF2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0A07000"/>
    <w:multiLevelType w:val="multilevel"/>
    <w:tmpl w:val="1796350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1912191"/>
    <w:multiLevelType w:val="multilevel"/>
    <w:tmpl w:val="D984522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2D52F3C"/>
    <w:multiLevelType w:val="multilevel"/>
    <w:tmpl w:val="B31E0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5D1BFF"/>
    <w:multiLevelType w:val="hybridMultilevel"/>
    <w:tmpl w:val="6580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F3349F"/>
    <w:multiLevelType w:val="hybridMultilevel"/>
    <w:tmpl w:val="FB489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0C79FE"/>
    <w:multiLevelType w:val="hybridMultilevel"/>
    <w:tmpl w:val="8AFEBD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16D7E"/>
    <w:multiLevelType w:val="hybridMultilevel"/>
    <w:tmpl w:val="8990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9414C96"/>
    <w:multiLevelType w:val="hybridMultilevel"/>
    <w:tmpl w:val="DC1A7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666C2F"/>
    <w:multiLevelType w:val="hybridMultilevel"/>
    <w:tmpl w:val="156A0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9E041F7"/>
    <w:multiLevelType w:val="hybridMultilevel"/>
    <w:tmpl w:val="B672EA4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7E29F0"/>
    <w:multiLevelType w:val="hybridMultilevel"/>
    <w:tmpl w:val="42120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1B3583"/>
    <w:multiLevelType w:val="hybridMultilevel"/>
    <w:tmpl w:val="1F685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1B7DF8"/>
    <w:multiLevelType w:val="hybridMultilevel"/>
    <w:tmpl w:val="B2C488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6F1F87"/>
    <w:multiLevelType w:val="multilevel"/>
    <w:tmpl w:val="7FEC1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B31BF3"/>
    <w:multiLevelType w:val="multilevel"/>
    <w:tmpl w:val="BC5CB4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6B0C7BAC"/>
    <w:multiLevelType w:val="hybridMultilevel"/>
    <w:tmpl w:val="7318FB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3A4BCD"/>
    <w:multiLevelType w:val="multilevel"/>
    <w:tmpl w:val="721E54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D73507"/>
    <w:multiLevelType w:val="hybridMultilevel"/>
    <w:tmpl w:val="39E6A3D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1052FEB"/>
    <w:multiLevelType w:val="multilevel"/>
    <w:tmpl w:val="00B8FC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4DE4C91"/>
    <w:multiLevelType w:val="hybridMultilevel"/>
    <w:tmpl w:val="29A400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CD26AD4"/>
    <w:multiLevelType w:val="multilevel"/>
    <w:tmpl w:val="13D4057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17"/>
  </w:num>
  <w:num w:numId="3">
    <w:abstractNumId w:val="11"/>
  </w:num>
  <w:num w:numId="4">
    <w:abstractNumId w:val="34"/>
  </w:num>
  <w:num w:numId="5">
    <w:abstractNumId w:val="13"/>
  </w:num>
  <w:num w:numId="6">
    <w:abstractNumId w:val="24"/>
  </w:num>
  <w:num w:numId="7">
    <w:abstractNumId w:val="25"/>
  </w:num>
  <w:num w:numId="8">
    <w:abstractNumId w:val="4"/>
  </w:num>
  <w:num w:numId="9">
    <w:abstractNumId w:val="37"/>
  </w:num>
  <w:num w:numId="10">
    <w:abstractNumId w:val="33"/>
  </w:num>
  <w:num w:numId="11">
    <w:abstractNumId w:val="8"/>
  </w:num>
  <w:num w:numId="12">
    <w:abstractNumId w:val="12"/>
  </w:num>
  <w:num w:numId="13">
    <w:abstractNumId w:val="41"/>
  </w:num>
  <w:num w:numId="14">
    <w:abstractNumId w:val="27"/>
  </w:num>
  <w:num w:numId="15">
    <w:abstractNumId w:val="26"/>
  </w:num>
  <w:num w:numId="16">
    <w:abstractNumId w:val="16"/>
  </w:num>
  <w:num w:numId="17">
    <w:abstractNumId w:val="28"/>
  </w:num>
  <w:num w:numId="18">
    <w:abstractNumId w:val="19"/>
  </w:num>
  <w:num w:numId="19">
    <w:abstractNumId w:val="10"/>
  </w:num>
  <w:num w:numId="20">
    <w:abstractNumId w:val="39"/>
  </w:num>
  <w:num w:numId="21">
    <w:abstractNumId w:val="31"/>
  </w:num>
  <w:num w:numId="22">
    <w:abstractNumId w:val="2"/>
  </w:num>
  <w:num w:numId="23">
    <w:abstractNumId w:val="35"/>
  </w:num>
  <w:num w:numId="24">
    <w:abstractNumId w:val="18"/>
  </w:num>
  <w:num w:numId="25">
    <w:abstractNumId w:val="32"/>
  </w:num>
  <w:num w:numId="26">
    <w:abstractNumId w:val="15"/>
  </w:num>
  <w:num w:numId="27">
    <w:abstractNumId w:val="29"/>
  </w:num>
  <w:num w:numId="28">
    <w:abstractNumId w:val="9"/>
  </w:num>
  <w:num w:numId="29">
    <w:abstractNumId w:val="38"/>
  </w:num>
  <w:num w:numId="30">
    <w:abstractNumId w:val="0"/>
  </w:num>
  <w:num w:numId="31">
    <w:abstractNumId w:val="1"/>
  </w:num>
  <w:num w:numId="32">
    <w:abstractNumId w:val="21"/>
  </w:num>
  <w:num w:numId="33">
    <w:abstractNumId w:val="5"/>
  </w:num>
  <w:num w:numId="34">
    <w:abstractNumId w:val="40"/>
  </w:num>
  <w:num w:numId="35">
    <w:abstractNumId w:val="30"/>
  </w:num>
  <w:num w:numId="36">
    <w:abstractNumId w:val="20"/>
  </w:num>
  <w:num w:numId="37">
    <w:abstractNumId w:val="14"/>
  </w:num>
  <w:num w:numId="38">
    <w:abstractNumId w:val="3"/>
  </w:num>
  <w:num w:numId="39">
    <w:abstractNumId w:val="23"/>
  </w:num>
  <w:num w:numId="40">
    <w:abstractNumId w:val="22"/>
  </w:num>
  <w:num w:numId="41">
    <w:abstractNumId w:val="42"/>
  </w:num>
  <w:num w:numId="42">
    <w:abstractNumId w:val="36"/>
  </w:num>
  <w:num w:numId="43">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AB62DD"/>
    <w:rsid w:val="00000981"/>
    <w:rsid w:val="0000103B"/>
    <w:rsid w:val="00001266"/>
    <w:rsid w:val="000013D0"/>
    <w:rsid w:val="000018EA"/>
    <w:rsid w:val="0000288D"/>
    <w:rsid w:val="00002CB9"/>
    <w:rsid w:val="0000334F"/>
    <w:rsid w:val="00004915"/>
    <w:rsid w:val="00004F16"/>
    <w:rsid w:val="00005FB2"/>
    <w:rsid w:val="00006B40"/>
    <w:rsid w:val="00007C50"/>
    <w:rsid w:val="00007CD1"/>
    <w:rsid w:val="00007D43"/>
    <w:rsid w:val="00010745"/>
    <w:rsid w:val="00010C5B"/>
    <w:rsid w:val="0001168B"/>
    <w:rsid w:val="000118A2"/>
    <w:rsid w:val="00011CB3"/>
    <w:rsid w:val="0001207E"/>
    <w:rsid w:val="00013003"/>
    <w:rsid w:val="00013878"/>
    <w:rsid w:val="00013C84"/>
    <w:rsid w:val="000148A3"/>
    <w:rsid w:val="000158AE"/>
    <w:rsid w:val="00016AB4"/>
    <w:rsid w:val="00017E5D"/>
    <w:rsid w:val="000225AF"/>
    <w:rsid w:val="00022FA9"/>
    <w:rsid w:val="000233A5"/>
    <w:rsid w:val="000239B7"/>
    <w:rsid w:val="000239F2"/>
    <w:rsid w:val="00025CDE"/>
    <w:rsid w:val="0002658A"/>
    <w:rsid w:val="00027D6A"/>
    <w:rsid w:val="00030143"/>
    <w:rsid w:val="00032892"/>
    <w:rsid w:val="00033797"/>
    <w:rsid w:val="000358F5"/>
    <w:rsid w:val="00036F70"/>
    <w:rsid w:val="00037F8E"/>
    <w:rsid w:val="000406A3"/>
    <w:rsid w:val="000417BE"/>
    <w:rsid w:val="00043018"/>
    <w:rsid w:val="00044CBB"/>
    <w:rsid w:val="00044EB6"/>
    <w:rsid w:val="000463F5"/>
    <w:rsid w:val="000467D7"/>
    <w:rsid w:val="00047595"/>
    <w:rsid w:val="00047E67"/>
    <w:rsid w:val="00051108"/>
    <w:rsid w:val="000518A7"/>
    <w:rsid w:val="00051F8C"/>
    <w:rsid w:val="0005298F"/>
    <w:rsid w:val="000543D6"/>
    <w:rsid w:val="000546D5"/>
    <w:rsid w:val="00054D6F"/>
    <w:rsid w:val="00055D66"/>
    <w:rsid w:val="00056358"/>
    <w:rsid w:val="000569C6"/>
    <w:rsid w:val="00056FDC"/>
    <w:rsid w:val="00060511"/>
    <w:rsid w:val="000610B3"/>
    <w:rsid w:val="00061395"/>
    <w:rsid w:val="000614AD"/>
    <w:rsid w:val="000618D2"/>
    <w:rsid w:val="00064718"/>
    <w:rsid w:val="0006524F"/>
    <w:rsid w:val="000655E0"/>
    <w:rsid w:val="00065AC3"/>
    <w:rsid w:val="00066FF9"/>
    <w:rsid w:val="000700B7"/>
    <w:rsid w:val="00070288"/>
    <w:rsid w:val="00071928"/>
    <w:rsid w:val="000807E8"/>
    <w:rsid w:val="00081D11"/>
    <w:rsid w:val="000832B7"/>
    <w:rsid w:val="0008330F"/>
    <w:rsid w:val="000842B2"/>
    <w:rsid w:val="0008445A"/>
    <w:rsid w:val="0008499B"/>
    <w:rsid w:val="00084C08"/>
    <w:rsid w:val="00084E69"/>
    <w:rsid w:val="00085215"/>
    <w:rsid w:val="00085F7D"/>
    <w:rsid w:val="00087910"/>
    <w:rsid w:val="000910D6"/>
    <w:rsid w:val="00091221"/>
    <w:rsid w:val="0009190E"/>
    <w:rsid w:val="00092B7D"/>
    <w:rsid w:val="000932EF"/>
    <w:rsid w:val="00094B49"/>
    <w:rsid w:val="000971F3"/>
    <w:rsid w:val="000A1056"/>
    <w:rsid w:val="000A3BDE"/>
    <w:rsid w:val="000A446A"/>
    <w:rsid w:val="000A476D"/>
    <w:rsid w:val="000A497F"/>
    <w:rsid w:val="000A4EE1"/>
    <w:rsid w:val="000A51D4"/>
    <w:rsid w:val="000A5A21"/>
    <w:rsid w:val="000A5AEF"/>
    <w:rsid w:val="000A6123"/>
    <w:rsid w:val="000A7459"/>
    <w:rsid w:val="000A749E"/>
    <w:rsid w:val="000B06A0"/>
    <w:rsid w:val="000B0CEB"/>
    <w:rsid w:val="000B2591"/>
    <w:rsid w:val="000B3060"/>
    <w:rsid w:val="000B3BDA"/>
    <w:rsid w:val="000B3F4E"/>
    <w:rsid w:val="000B48C3"/>
    <w:rsid w:val="000B4BB3"/>
    <w:rsid w:val="000B5B0A"/>
    <w:rsid w:val="000B6234"/>
    <w:rsid w:val="000B6FCA"/>
    <w:rsid w:val="000B7544"/>
    <w:rsid w:val="000C0895"/>
    <w:rsid w:val="000C1C91"/>
    <w:rsid w:val="000C4069"/>
    <w:rsid w:val="000C449E"/>
    <w:rsid w:val="000C48CF"/>
    <w:rsid w:val="000C4CF3"/>
    <w:rsid w:val="000C5258"/>
    <w:rsid w:val="000C6F4A"/>
    <w:rsid w:val="000C70E1"/>
    <w:rsid w:val="000C7129"/>
    <w:rsid w:val="000C7864"/>
    <w:rsid w:val="000C7B4D"/>
    <w:rsid w:val="000D0AB8"/>
    <w:rsid w:val="000D0BDA"/>
    <w:rsid w:val="000D2548"/>
    <w:rsid w:val="000D363F"/>
    <w:rsid w:val="000D3B90"/>
    <w:rsid w:val="000D4593"/>
    <w:rsid w:val="000D5423"/>
    <w:rsid w:val="000D69F7"/>
    <w:rsid w:val="000D6BA6"/>
    <w:rsid w:val="000E0744"/>
    <w:rsid w:val="000E0A45"/>
    <w:rsid w:val="000E21B9"/>
    <w:rsid w:val="000E2F11"/>
    <w:rsid w:val="000E3DE5"/>
    <w:rsid w:val="000E7384"/>
    <w:rsid w:val="000F1F90"/>
    <w:rsid w:val="000F3D0A"/>
    <w:rsid w:val="000F3D2B"/>
    <w:rsid w:val="000F4E64"/>
    <w:rsid w:val="000F57DF"/>
    <w:rsid w:val="000F5E4C"/>
    <w:rsid w:val="000F63E0"/>
    <w:rsid w:val="000F65DE"/>
    <w:rsid w:val="000F6A13"/>
    <w:rsid w:val="0010062B"/>
    <w:rsid w:val="00101D31"/>
    <w:rsid w:val="00102E4F"/>
    <w:rsid w:val="00102EB2"/>
    <w:rsid w:val="001031AB"/>
    <w:rsid w:val="0010477D"/>
    <w:rsid w:val="001047F8"/>
    <w:rsid w:val="00104BF7"/>
    <w:rsid w:val="00105282"/>
    <w:rsid w:val="00106010"/>
    <w:rsid w:val="0010724B"/>
    <w:rsid w:val="001072D0"/>
    <w:rsid w:val="001079F9"/>
    <w:rsid w:val="00110199"/>
    <w:rsid w:val="00110DE1"/>
    <w:rsid w:val="001111DE"/>
    <w:rsid w:val="00111667"/>
    <w:rsid w:val="00112231"/>
    <w:rsid w:val="00113DBC"/>
    <w:rsid w:val="00113FA6"/>
    <w:rsid w:val="0011409A"/>
    <w:rsid w:val="00114203"/>
    <w:rsid w:val="00114288"/>
    <w:rsid w:val="00114A04"/>
    <w:rsid w:val="00114DAF"/>
    <w:rsid w:val="00115569"/>
    <w:rsid w:val="00116813"/>
    <w:rsid w:val="00116892"/>
    <w:rsid w:val="00116905"/>
    <w:rsid w:val="00116EFF"/>
    <w:rsid w:val="00116FF0"/>
    <w:rsid w:val="00117493"/>
    <w:rsid w:val="00120B5B"/>
    <w:rsid w:val="00123861"/>
    <w:rsid w:val="00123EF3"/>
    <w:rsid w:val="00123F0E"/>
    <w:rsid w:val="001242FF"/>
    <w:rsid w:val="001243BB"/>
    <w:rsid w:val="00125B74"/>
    <w:rsid w:val="00126556"/>
    <w:rsid w:val="00127B0B"/>
    <w:rsid w:val="001310A5"/>
    <w:rsid w:val="00133496"/>
    <w:rsid w:val="00133685"/>
    <w:rsid w:val="001343EE"/>
    <w:rsid w:val="0013489B"/>
    <w:rsid w:val="00134AC0"/>
    <w:rsid w:val="00135866"/>
    <w:rsid w:val="0013691B"/>
    <w:rsid w:val="00141070"/>
    <w:rsid w:val="00145B9D"/>
    <w:rsid w:val="00147036"/>
    <w:rsid w:val="00151846"/>
    <w:rsid w:val="00154AC8"/>
    <w:rsid w:val="00156FEA"/>
    <w:rsid w:val="001574AD"/>
    <w:rsid w:val="0016088D"/>
    <w:rsid w:val="001613FE"/>
    <w:rsid w:val="0016149D"/>
    <w:rsid w:val="00161821"/>
    <w:rsid w:val="00161864"/>
    <w:rsid w:val="00161983"/>
    <w:rsid w:val="001627BD"/>
    <w:rsid w:val="00162DF0"/>
    <w:rsid w:val="00163E43"/>
    <w:rsid w:val="00163F59"/>
    <w:rsid w:val="00164B3C"/>
    <w:rsid w:val="00164B79"/>
    <w:rsid w:val="00166044"/>
    <w:rsid w:val="001660F6"/>
    <w:rsid w:val="00166A78"/>
    <w:rsid w:val="00167E68"/>
    <w:rsid w:val="00167F87"/>
    <w:rsid w:val="0017029E"/>
    <w:rsid w:val="001703F4"/>
    <w:rsid w:val="00170861"/>
    <w:rsid w:val="00170A15"/>
    <w:rsid w:val="00170EFA"/>
    <w:rsid w:val="001718B0"/>
    <w:rsid w:val="00171DD5"/>
    <w:rsid w:val="00172A26"/>
    <w:rsid w:val="00172E7B"/>
    <w:rsid w:val="00173BF3"/>
    <w:rsid w:val="00174BC0"/>
    <w:rsid w:val="001760F7"/>
    <w:rsid w:val="00176437"/>
    <w:rsid w:val="00176C85"/>
    <w:rsid w:val="00180118"/>
    <w:rsid w:val="001812DD"/>
    <w:rsid w:val="001827A7"/>
    <w:rsid w:val="00182A3B"/>
    <w:rsid w:val="00182C1D"/>
    <w:rsid w:val="00183BD8"/>
    <w:rsid w:val="00184A7D"/>
    <w:rsid w:val="00184DAC"/>
    <w:rsid w:val="001870D0"/>
    <w:rsid w:val="00191325"/>
    <w:rsid w:val="00192068"/>
    <w:rsid w:val="001940C1"/>
    <w:rsid w:val="00194560"/>
    <w:rsid w:val="0019470C"/>
    <w:rsid w:val="00194B1B"/>
    <w:rsid w:val="00196592"/>
    <w:rsid w:val="00196C6D"/>
    <w:rsid w:val="00197240"/>
    <w:rsid w:val="001973C7"/>
    <w:rsid w:val="001A07CF"/>
    <w:rsid w:val="001A0E49"/>
    <w:rsid w:val="001A167B"/>
    <w:rsid w:val="001A23E7"/>
    <w:rsid w:val="001A271F"/>
    <w:rsid w:val="001A2764"/>
    <w:rsid w:val="001A3A6F"/>
    <w:rsid w:val="001A4B1F"/>
    <w:rsid w:val="001A5592"/>
    <w:rsid w:val="001A5D67"/>
    <w:rsid w:val="001A5EC9"/>
    <w:rsid w:val="001A631D"/>
    <w:rsid w:val="001A71F3"/>
    <w:rsid w:val="001A7892"/>
    <w:rsid w:val="001B0780"/>
    <w:rsid w:val="001B1880"/>
    <w:rsid w:val="001B2F85"/>
    <w:rsid w:val="001B64AB"/>
    <w:rsid w:val="001B6DD7"/>
    <w:rsid w:val="001C054B"/>
    <w:rsid w:val="001C06D8"/>
    <w:rsid w:val="001C0913"/>
    <w:rsid w:val="001C12E6"/>
    <w:rsid w:val="001C1641"/>
    <w:rsid w:val="001C2611"/>
    <w:rsid w:val="001C363B"/>
    <w:rsid w:val="001C38FD"/>
    <w:rsid w:val="001C3BF0"/>
    <w:rsid w:val="001C5679"/>
    <w:rsid w:val="001C56B0"/>
    <w:rsid w:val="001C6562"/>
    <w:rsid w:val="001C6A90"/>
    <w:rsid w:val="001D00BE"/>
    <w:rsid w:val="001D0C65"/>
    <w:rsid w:val="001D18B2"/>
    <w:rsid w:val="001E00E3"/>
    <w:rsid w:val="001E145A"/>
    <w:rsid w:val="001E2191"/>
    <w:rsid w:val="001E2B18"/>
    <w:rsid w:val="001E3CF5"/>
    <w:rsid w:val="001E3F85"/>
    <w:rsid w:val="001E6F38"/>
    <w:rsid w:val="001F0A75"/>
    <w:rsid w:val="001F0F2A"/>
    <w:rsid w:val="001F212B"/>
    <w:rsid w:val="001F36D2"/>
    <w:rsid w:val="001F3BAC"/>
    <w:rsid w:val="001F5846"/>
    <w:rsid w:val="001F5938"/>
    <w:rsid w:val="001F5A39"/>
    <w:rsid w:val="001F68EA"/>
    <w:rsid w:val="001F6AE1"/>
    <w:rsid w:val="00201379"/>
    <w:rsid w:val="00201EB4"/>
    <w:rsid w:val="00202621"/>
    <w:rsid w:val="00202824"/>
    <w:rsid w:val="00202B22"/>
    <w:rsid w:val="00202EF4"/>
    <w:rsid w:val="002048A4"/>
    <w:rsid w:val="0020496C"/>
    <w:rsid w:val="00205438"/>
    <w:rsid w:val="00210AC2"/>
    <w:rsid w:val="002114F4"/>
    <w:rsid w:val="00212C67"/>
    <w:rsid w:val="00212ED6"/>
    <w:rsid w:val="00213704"/>
    <w:rsid w:val="002154D5"/>
    <w:rsid w:val="002176D6"/>
    <w:rsid w:val="00217F80"/>
    <w:rsid w:val="00220063"/>
    <w:rsid w:val="002214C9"/>
    <w:rsid w:val="00223B43"/>
    <w:rsid w:val="0022424A"/>
    <w:rsid w:val="00224B83"/>
    <w:rsid w:val="0022530E"/>
    <w:rsid w:val="00225A73"/>
    <w:rsid w:val="002270E3"/>
    <w:rsid w:val="002274AE"/>
    <w:rsid w:val="002307EE"/>
    <w:rsid w:val="002314B3"/>
    <w:rsid w:val="0023231E"/>
    <w:rsid w:val="00232E81"/>
    <w:rsid w:val="00233273"/>
    <w:rsid w:val="002335C4"/>
    <w:rsid w:val="00236CFB"/>
    <w:rsid w:val="00237D42"/>
    <w:rsid w:val="00240DF3"/>
    <w:rsid w:val="00241C00"/>
    <w:rsid w:val="0024236F"/>
    <w:rsid w:val="00242997"/>
    <w:rsid w:val="00243540"/>
    <w:rsid w:val="00243A33"/>
    <w:rsid w:val="00244312"/>
    <w:rsid w:val="00244451"/>
    <w:rsid w:val="002450E4"/>
    <w:rsid w:val="00245454"/>
    <w:rsid w:val="00245934"/>
    <w:rsid w:val="00246A5D"/>
    <w:rsid w:val="002503D2"/>
    <w:rsid w:val="002505F1"/>
    <w:rsid w:val="00251E9E"/>
    <w:rsid w:val="00252382"/>
    <w:rsid w:val="002546FF"/>
    <w:rsid w:val="002552C2"/>
    <w:rsid w:val="00255469"/>
    <w:rsid w:val="00255A78"/>
    <w:rsid w:val="00255F55"/>
    <w:rsid w:val="00257584"/>
    <w:rsid w:val="00261248"/>
    <w:rsid w:val="0026254B"/>
    <w:rsid w:val="00263D60"/>
    <w:rsid w:val="00265356"/>
    <w:rsid w:val="002655A2"/>
    <w:rsid w:val="0027142C"/>
    <w:rsid w:val="0027323F"/>
    <w:rsid w:val="00274E60"/>
    <w:rsid w:val="002754E4"/>
    <w:rsid w:val="0028107E"/>
    <w:rsid w:val="002815B6"/>
    <w:rsid w:val="00281A04"/>
    <w:rsid w:val="00283CAD"/>
    <w:rsid w:val="00284BF9"/>
    <w:rsid w:val="002859AA"/>
    <w:rsid w:val="00286CF8"/>
    <w:rsid w:val="00286ED8"/>
    <w:rsid w:val="00286FD7"/>
    <w:rsid w:val="002909DA"/>
    <w:rsid w:val="00292DFA"/>
    <w:rsid w:val="00293D97"/>
    <w:rsid w:val="00294B27"/>
    <w:rsid w:val="00295427"/>
    <w:rsid w:val="00296D6A"/>
    <w:rsid w:val="002A156C"/>
    <w:rsid w:val="002A1A79"/>
    <w:rsid w:val="002A481F"/>
    <w:rsid w:val="002A5A85"/>
    <w:rsid w:val="002A6A57"/>
    <w:rsid w:val="002A799E"/>
    <w:rsid w:val="002A7C99"/>
    <w:rsid w:val="002B312F"/>
    <w:rsid w:val="002B39A2"/>
    <w:rsid w:val="002B3E53"/>
    <w:rsid w:val="002B469F"/>
    <w:rsid w:val="002B5F23"/>
    <w:rsid w:val="002B76CA"/>
    <w:rsid w:val="002C21F7"/>
    <w:rsid w:val="002C39D7"/>
    <w:rsid w:val="002C3C0B"/>
    <w:rsid w:val="002C461E"/>
    <w:rsid w:val="002C465F"/>
    <w:rsid w:val="002C4A56"/>
    <w:rsid w:val="002C4D57"/>
    <w:rsid w:val="002C64BB"/>
    <w:rsid w:val="002C733A"/>
    <w:rsid w:val="002D043D"/>
    <w:rsid w:val="002D11F2"/>
    <w:rsid w:val="002D18C1"/>
    <w:rsid w:val="002D2601"/>
    <w:rsid w:val="002D2A98"/>
    <w:rsid w:val="002D3BB0"/>
    <w:rsid w:val="002D41AF"/>
    <w:rsid w:val="002D49A5"/>
    <w:rsid w:val="002D507A"/>
    <w:rsid w:val="002D7AAE"/>
    <w:rsid w:val="002D7C84"/>
    <w:rsid w:val="002E1215"/>
    <w:rsid w:val="002E264C"/>
    <w:rsid w:val="002E3C66"/>
    <w:rsid w:val="002E3C73"/>
    <w:rsid w:val="002E49CF"/>
    <w:rsid w:val="002E59AB"/>
    <w:rsid w:val="002E5C81"/>
    <w:rsid w:val="002E7EEE"/>
    <w:rsid w:val="002F182B"/>
    <w:rsid w:val="002F1EB4"/>
    <w:rsid w:val="002F21AE"/>
    <w:rsid w:val="002F2432"/>
    <w:rsid w:val="002F279B"/>
    <w:rsid w:val="002F2A22"/>
    <w:rsid w:val="002F3297"/>
    <w:rsid w:val="002F4033"/>
    <w:rsid w:val="002F4278"/>
    <w:rsid w:val="002F47C5"/>
    <w:rsid w:val="002F5279"/>
    <w:rsid w:val="002F55E4"/>
    <w:rsid w:val="002F7461"/>
    <w:rsid w:val="002F7A38"/>
    <w:rsid w:val="0030067D"/>
    <w:rsid w:val="00300F9C"/>
    <w:rsid w:val="0030151F"/>
    <w:rsid w:val="00301A53"/>
    <w:rsid w:val="00302411"/>
    <w:rsid w:val="00302BBD"/>
    <w:rsid w:val="003041B8"/>
    <w:rsid w:val="00305EC3"/>
    <w:rsid w:val="003102C5"/>
    <w:rsid w:val="00311566"/>
    <w:rsid w:val="00312718"/>
    <w:rsid w:val="00312F3C"/>
    <w:rsid w:val="003171F2"/>
    <w:rsid w:val="00317CC0"/>
    <w:rsid w:val="00321FBA"/>
    <w:rsid w:val="00322A41"/>
    <w:rsid w:val="00322A65"/>
    <w:rsid w:val="00323123"/>
    <w:rsid w:val="003238E9"/>
    <w:rsid w:val="0032404D"/>
    <w:rsid w:val="003242A7"/>
    <w:rsid w:val="003244BC"/>
    <w:rsid w:val="003248FE"/>
    <w:rsid w:val="00325306"/>
    <w:rsid w:val="00325BE1"/>
    <w:rsid w:val="0032721A"/>
    <w:rsid w:val="00327B62"/>
    <w:rsid w:val="00331471"/>
    <w:rsid w:val="003314E2"/>
    <w:rsid w:val="00331D71"/>
    <w:rsid w:val="003335A6"/>
    <w:rsid w:val="00334224"/>
    <w:rsid w:val="00334505"/>
    <w:rsid w:val="00337084"/>
    <w:rsid w:val="0033732C"/>
    <w:rsid w:val="00337702"/>
    <w:rsid w:val="00337DA0"/>
    <w:rsid w:val="00337F39"/>
    <w:rsid w:val="003428CF"/>
    <w:rsid w:val="00342F51"/>
    <w:rsid w:val="00344302"/>
    <w:rsid w:val="00344A74"/>
    <w:rsid w:val="00345C19"/>
    <w:rsid w:val="00345DE7"/>
    <w:rsid w:val="003463C6"/>
    <w:rsid w:val="0034671A"/>
    <w:rsid w:val="00347F69"/>
    <w:rsid w:val="0035063B"/>
    <w:rsid w:val="0035142F"/>
    <w:rsid w:val="003524E2"/>
    <w:rsid w:val="00352637"/>
    <w:rsid w:val="003530A7"/>
    <w:rsid w:val="0035467E"/>
    <w:rsid w:val="00356569"/>
    <w:rsid w:val="00357CDC"/>
    <w:rsid w:val="0036113F"/>
    <w:rsid w:val="00361B98"/>
    <w:rsid w:val="00361E41"/>
    <w:rsid w:val="003625A1"/>
    <w:rsid w:val="00365906"/>
    <w:rsid w:val="003660E2"/>
    <w:rsid w:val="003714A4"/>
    <w:rsid w:val="00371510"/>
    <w:rsid w:val="00371F9A"/>
    <w:rsid w:val="00372F03"/>
    <w:rsid w:val="003754DE"/>
    <w:rsid w:val="0037693A"/>
    <w:rsid w:val="0037712D"/>
    <w:rsid w:val="00377545"/>
    <w:rsid w:val="00377B6F"/>
    <w:rsid w:val="003802F9"/>
    <w:rsid w:val="003809FD"/>
    <w:rsid w:val="00381119"/>
    <w:rsid w:val="00381675"/>
    <w:rsid w:val="00381BA4"/>
    <w:rsid w:val="00381C00"/>
    <w:rsid w:val="00382FFF"/>
    <w:rsid w:val="00383695"/>
    <w:rsid w:val="00384E1E"/>
    <w:rsid w:val="003850AE"/>
    <w:rsid w:val="00385D0B"/>
    <w:rsid w:val="00391B63"/>
    <w:rsid w:val="00392702"/>
    <w:rsid w:val="00393215"/>
    <w:rsid w:val="00393D34"/>
    <w:rsid w:val="00394645"/>
    <w:rsid w:val="003957D4"/>
    <w:rsid w:val="0039580D"/>
    <w:rsid w:val="00395DB4"/>
    <w:rsid w:val="003A1D21"/>
    <w:rsid w:val="003A29EF"/>
    <w:rsid w:val="003A2BD1"/>
    <w:rsid w:val="003A2BDF"/>
    <w:rsid w:val="003A2EC6"/>
    <w:rsid w:val="003A339D"/>
    <w:rsid w:val="003A3B99"/>
    <w:rsid w:val="003A4314"/>
    <w:rsid w:val="003A4D04"/>
    <w:rsid w:val="003A4F34"/>
    <w:rsid w:val="003A6492"/>
    <w:rsid w:val="003A656C"/>
    <w:rsid w:val="003B01E0"/>
    <w:rsid w:val="003B053A"/>
    <w:rsid w:val="003B06D4"/>
    <w:rsid w:val="003B0C33"/>
    <w:rsid w:val="003B1795"/>
    <w:rsid w:val="003B3A87"/>
    <w:rsid w:val="003B3BEE"/>
    <w:rsid w:val="003B4D41"/>
    <w:rsid w:val="003B4F7D"/>
    <w:rsid w:val="003B5A7C"/>
    <w:rsid w:val="003B6729"/>
    <w:rsid w:val="003B7AF1"/>
    <w:rsid w:val="003C22B6"/>
    <w:rsid w:val="003C22BB"/>
    <w:rsid w:val="003C4B1F"/>
    <w:rsid w:val="003C56EA"/>
    <w:rsid w:val="003C5D82"/>
    <w:rsid w:val="003C63C9"/>
    <w:rsid w:val="003C6469"/>
    <w:rsid w:val="003C7E2C"/>
    <w:rsid w:val="003D0CF2"/>
    <w:rsid w:val="003D1DE2"/>
    <w:rsid w:val="003D22F9"/>
    <w:rsid w:val="003D261E"/>
    <w:rsid w:val="003D3128"/>
    <w:rsid w:val="003D51EE"/>
    <w:rsid w:val="003D5D32"/>
    <w:rsid w:val="003D687A"/>
    <w:rsid w:val="003D70D3"/>
    <w:rsid w:val="003E073A"/>
    <w:rsid w:val="003E0A07"/>
    <w:rsid w:val="003E1020"/>
    <w:rsid w:val="003E205A"/>
    <w:rsid w:val="003E433B"/>
    <w:rsid w:val="003E495C"/>
    <w:rsid w:val="003E6391"/>
    <w:rsid w:val="003E6DC4"/>
    <w:rsid w:val="003E6E13"/>
    <w:rsid w:val="003E7F93"/>
    <w:rsid w:val="003F1591"/>
    <w:rsid w:val="003F182E"/>
    <w:rsid w:val="003F2C42"/>
    <w:rsid w:val="003F3899"/>
    <w:rsid w:val="003F39D7"/>
    <w:rsid w:val="003F3AD3"/>
    <w:rsid w:val="003F3B13"/>
    <w:rsid w:val="003F3BD1"/>
    <w:rsid w:val="003F4D26"/>
    <w:rsid w:val="003F5084"/>
    <w:rsid w:val="003F552D"/>
    <w:rsid w:val="004002AB"/>
    <w:rsid w:val="00402292"/>
    <w:rsid w:val="0040482D"/>
    <w:rsid w:val="004060AC"/>
    <w:rsid w:val="0040624E"/>
    <w:rsid w:val="004067CA"/>
    <w:rsid w:val="0040769B"/>
    <w:rsid w:val="00411BC9"/>
    <w:rsid w:val="00411D18"/>
    <w:rsid w:val="00411FC3"/>
    <w:rsid w:val="0041256E"/>
    <w:rsid w:val="004125EA"/>
    <w:rsid w:val="00412764"/>
    <w:rsid w:val="00414CFD"/>
    <w:rsid w:val="004159E2"/>
    <w:rsid w:val="00415F39"/>
    <w:rsid w:val="00416458"/>
    <w:rsid w:val="00416ABD"/>
    <w:rsid w:val="00417883"/>
    <w:rsid w:val="00417A92"/>
    <w:rsid w:val="00417C01"/>
    <w:rsid w:val="00417C5C"/>
    <w:rsid w:val="00417DCF"/>
    <w:rsid w:val="00420688"/>
    <w:rsid w:val="00420740"/>
    <w:rsid w:val="0042141F"/>
    <w:rsid w:val="00422326"/>
    <w:rsid w:val="004223BC"/>
    <w:rsid w:val="00422469"/>
    <w:rsid w:val="004228D6"/>
    <w:rsid w:val="00422FE4"/>
    <w:rsid w:val="00424428"/>
    <w:rsid w:val="004247D1"/>
    <w:rsid w:val="004273DE"/>
    <w:rsid w:val="00427669"/>
    <w:rsid w:val="00427B8E"/>
    <w:rsid w:val="004314C5"/>
    <w:rsid w:val="00431C82"/>
    <w:rsid w:val="00431FF9"/>
    <w:rsid w:val="004328B2"/>
    <w:rsid w:val="00434C70"/>
    <w:rsid w:val="00434D93"/>
    <w:rsid w:val="00435AA8"/>
    <w:rsid w:val="00435BA8"/>
    <w:rsid w:val="00435E13"/>
    <w:rsid w:val="00436902"/>
    <w:rsid w:val="00436D57"/>
    <w:rsid w:val="00440657"/>
    <w:rsid w:val="00440986"/>
    <w:rsid w:val="00440B72"/>
    <w:rsid w:val="00442ADB"/>
    <w:rsid w:val="004440A0"/>
    <w:rsid w:val="00446CDA"/>
    <w:rsid w:val="00452952"/>
    <w:rsid w:val="00453BAB"/>
    <w:rsid w:val="004540BC"/>
    <w:rsid w:val="00454C6F"/>
    <w:rsid w:val="004556FB"/>
    <w:rsid w:val="00455A42"/>
    <w:rsid w:val="00457BCF"/>
    <w:rsid w:val="0046076E"/>
    <w:rsid w:val="00460B41"/>
    <w:rsid w:val="00461000"/>
    <w:rsid w:val="00461918"/>
    <w:rsid w:val="00464182"/>
    <w:rsid w:val="00464926"/>
    <w:rsid w:val="00464997"/>
    <w:rsid w:val="004652C5"/>
    <w:rsid w:val="00465D7D"/>
    <w:rsid w:val="00465E85"/>
    <w:rsid w:val="00466103"/>
    <w:rsid w:val="004661B3"/>
    <w:rsid w:val="00466480"/>
    <w:rsid w:val="004664E3"/>
    <w:rsid w:val="00470BEF"/>
    <w:rsid w:val="00470EF5"/>
    <w:rsid w:val="00471EE2"/>
    <w:rsid w:val="004750FD"/>
    <w:rsid w:val="00475D44"/>
    <w:rsid w:val="00475E8E"/>
    <w:rsid w:val="00475F72"/>
    <w:rsid w:val="0047617D"/>
    <w:rsid w:val="00476276"/>
    <w:rsid w:val="00476771"/>
    <w:rsid w:val="004769BF"/>
    <w:rsid w:val="00477660"/>
    <w:rsid w:val="00482437"/>
    <w:rsid w:val="00482E1B"/>
    <w:rsid w:val="004837B4"/>
    <w:rsid w:val="00485420"/>
    <w:rsid w:val="004862DD"/>
    <w:rsid w:val="00486F45"/>
    <w:rsid w:val="00487867"/>
    <w:rsid w:val="00490C57"/>
    <w:rsid w:val="004913F1"/>
    <w:rsid w:val="00491AE9"/>
    <w:rsid w:val="00493956"/>
    <w:rsid w:val="00494011"/>
    <w:rsid w:val="00494A1E"/>
    <w:rsid w:val="0049524C"/>
    <w:rsid w:val="0049539F"/>
    <w:rsid w:val="004958BD"/>
    <w:rsid w:val="0049664C"/>
    <w:rsid w:val="004967E4"/>
    <w:rsid w:val="004974C1"/>
    <w:rsid w:val="004A04B8"/>
    <w:rsid w:val="004A0747"/>
    <w:rsid w:val="004A0E37"/>
    <w:rsid w:val="004A0EFC"/>
    <w:rsid w:val="004A0F68"/>
    <w:rsid w:val="004A1CCA"/>
    <w:rsid w:val="004A2F0B"/>
    <w:rsid w:val="004A38EE"/>
    <w:rsid w:val="004A4116"/>
    <w:rsid w:val="004A456B"/>
    <w:rsid w:val="004A4751"/>
    <w:rsid w:val="004A6B5A"/>
    <w:rsid w:val="004A7591"/>
    <w:rsid w:val="004B0763"/>
    <w:rsid w:val="004B0C6F"/>
    <w:rsid w:val="004B5540"/>
    <w:rsid w:val="004B58FA"/>
    <w:rsid w:val="004B6451"/>
    <w:rsid w:val="004B7E14"/>
    <w:rsid w:val="004C0198"/>
    <w:rsid w:val="004C0279"/>
    <w:rsid w:val="004C2C21"/>
    <w:rsid w:val="004C3426"/>
    <w:rsid w:val="004C422F"/>
    <w:rsid w:val="004C516F"/>
    <w:rsid w:val="004C5883"/>
    <w:rsid w:val="004D053B"/>
    <w:rsid w:val="004D18EB"/>
    <w:rsid w:val="004D22BD"/>
    <w:rsid w:val="004D25FF"/>
    <w:rsid w:val="004D2BB7"/>
    <w:rsid w:val="004D3363"/>
    <w:rsid w:val="004D36FA"/>
    <w:rsid w:val="004D4A1E"/>
    <w:rsid w:val="004D6D2B"/>
    <w:rsid w:val="004E0134"/>
    <w:rsid w:val="004E0C2A"/>
    <w:rsid w:val="004E148A"/>
    <w:rsid w:val="004E14A6"/>
    <w:rsid w:val="004E1EC8"/>
    <w:rsid w:val="004E2539"/>
    <w:rsid w:val="004E47FA"/>
    <w:rsid w:val="004E675A"/>
    <w:rsid w:val="004E7AFB"/>
    <w:rsid w:val="004F0F6D"/>
    <w:rsid w:val="004F1B20"/>
    <w:rsid w:val="004F4D5D"/>
    <w:rsid w:val="004F57DB"/>
    <w:rsid w:val="004F5D74"/>
    <w:rsid w:val="004F75BA"/>
    <w:rsid w:val="0050062A"/>
    <w:rsid w:val="00503E8D"/>
    <w:rsid w:val="0050413D"/>
    <w:rsid w:val="00504624"/>
    <w:rsid w:val="00510390"/>
    <w:rsid w:val="00510499"/>
    <w:rsid w:val="00510A12"/>
    <w:rsid w:val="005110D1"/>
    <w:rsid w:val="00511DB5"/>
    <w:rsid w:val="00512138"/>
    <w:rsid w:val="00513578"/>
    <w:rsid w:val="00514BBC"/>
    <w:rsid w:val="00515AA5"/>
    <w:rsid w:val="00515F66"/>
    <w:rsid w:val="005162BA"/>
    <w:rsid w:val="005163A6"/>
    <w:rsid w:val="005164AB"/>
    <w:rsid w:val="00517263"/>
    <w:rsid w:val="00517CC8"/>
    <w:rsid w:val="00520E85"/>
    <w:rsid w:val="005222C1"/>
    <w:rsid w:val="00522AB2"/>
    <w:rsid w:val="00522D98"/>
    <w:rsid w:val="005233E0"/>
    <w:rsid w:val="00523691"/>
    <w:rsid w:val="00523EB0"/>
    <w:rsid w:val="00524538"/>
    <w:rsid w:val="005246CA"/>
    <w:rsid w:val="005247C3"/>
    <w:rsid w:val="00525673"/>
    <w:rsid w:val="00531FDB"/>
    <w:rsid w:val="00533152"/>
    <w:rsid w:val="005333F6"/>
    <w:rsid w:val="0053353F"/>
    <w:rsid w:val="00536742"/>
    <w:rsid w:val="00536B45"/>
    <w:rsid w:val="00537212"/>
    <w:rsid w:val="0054078A"/>
    <w:rsid w:val="00540ADC"/>
    <w:rsid w:val="00540E1C"/>
    <w:rsid w:val="00541A93"/>
    <w:rsid w:val="0054270D"/>
    <w:rsid w:val="00542D26"/>
    <w:rsid w:val="005436F1"/>
    <w:rsid w:val="00543712"/>
    <w:rsid w:val="00544712"/>
    <w:rsid w:val="00544CED"/>
    <w:rsid w:val="00547DEA"/>
    <w:rsid w:val="005500A9"/>
    <w:rsid w:val="005514CF"/>
    <w:rsid w:val="00555420"/>
    <w:rsid w:val="00555E72"/>
    <w:rsid w:val="005566EE"/>
    <w:rsid w:val="00557AC6"/>
    <w:rsid w:val="005608E3"/>
    <w:rsid w:val="005623C5"/>
    <w:rsid w:val="005627F0"/>
    <w:rsid w:val="005637A7"/>
    <w:rsid w:val="00564989"/>
    <w:rsid w:val="005659FA"/>
    <w:rsid w:val="005672EA"/>
    <w:rsid w:val="0056773F"/>
    <w:rsid w:val="0057002A"/>
    <w:rsid w:val="005705A9"/>
    <w:rsid w:val="00570674"/>
    <w:rsid w:val="005717E6"/>
    <w:rsid w:val="00572E61"/>
    <w:rsid w:val="00573853"/>
    <w:rsid w:val="0057424B"/>
    <w:rsid w:val="0057555B"/>
    <w:rsid w:val="00577854"/>
    <w:rsid w:val="00577BA6"/>
    <w:rsid w:val="00577E99"/>
    <w:rsid w:val="0058164D"/>
    <w:rsid w:val="0058198D"/>
    <w:rsid w:val="00583158"/>
    <w:rsid w:val="00583B4E"/>
    <w:rsid w:val="00584554"/>
    <w:rsid w:val="005852D3"/>
    <w:rsid w:val="005856D7"/>
    <w:rsid w:val="0058749E"/>
    <w:rsid w:val="00587B07"/>
    <w:rsid w:val="0059064B"/>
    <w:rsid w:val="005913A7"/>
    <w:rsid w:val="00592EDA"/>
    <w:rsid w:val="00594003"/>
    <w:rsid w:val="005964EA"/>
    <w:rsid w:val="005A03E6"/>
    <w:rsid w:val="005A1354"/>
    <w:rsid w:val="005A1D1A"/>
    <w:rsid w:val="005A1FE1"/>
    <w:rsid w:val="005A214A"/>
    <w:rsid w:val="005A4DB7"/>
    <w:rsid w:val="005A5552"/>
    <w:rsid w:val="005A5670"/>
    <w:rsid w:val="005A6886"/>
    <w:rsid w:val="005A6F1A"/>
    <w:rsid w:val="005A721B"/>
    <w:rsid w:val="005B09F8"/>
    <w:rsid w:val="005B163B"/>
    <w:rsid w:val="005B1FFF"/>
    <w:rsid w:val="005B23A4"/>
    <w:rsid w:val="005B280E"/>
    <w:rsid w:val="005B3CD0"/>
    <w:rsid w:val="005C0CC8"/>
    <w:rsid w:val="005C26FF"/>
    <w:rsid w:val="005C2F83"/>
    <w:rsid w:val="005C30CC"/>
    <w:rsid w:val="005C32B1"/>
    <w:rsid w:val="005C3463"/>
    <w:rsid w:val="005C362A"/>
    <w:rsid w:val="005C3DBC"/>
    <w:rsid w:val="005C415F"/>
    <w:rsid w:val="005C432C"/>
    <w:rsid w:val="005C4B70"/>
    <w:rsid w:val="005C4E19"/>
    <w:rsid w:val="005C6FA8"/>
    <w:rsid w:val="005C7170"/>
    <w:rsid w:val="005C7D4A"/>
    <w:rsid w:val="005D2E3A"/>
    <w:rsid w:val="005D42E8"/>
    <w:rsid w:val="005D4B5C"/>
    <w:rsid w:val="005D4E79"/>
    <w:rsid w:val="005D5FF6"/>
    <w:rsid w:val="005D6AD2"/>
    <w:rsid w:val="005E058B"/>
    <w:rsid w:val="005E1B89"/>
    <w:rsid w:val="005E1D16"/>
    <w:rsid w:val="005E1D5F"/>
    <w:rsid w:val="005E25CE"/>
    <w:rsid w:val="005E26CE"/>
    <w:rsid w:val="005E2857"/>
    <w:rsid w:val="005E2DB5"/>
    <w:rsid w:val="005E4CC0"/>
    <w:rsid w:val="005E5062"/>
    <w:rsid w:val="005E5A36"/>
    <w:rsid w:val="005E736F"/>
    <w:rsid w:val="005F0D76"/>
    <w:rsid w:val="005F1636"/>
    <w:rsid w:val="005F1F61"/>
    <w:rsid w:val="005F26FE"/>
    <w:rsid w:val="005F36AF"/>
    <w:rsid w:val="005F3A3F"/>
    <w:rsid w:val="005F3B93"/>
    <w:rsid w:val="005F4048"/>
    <w:rsid w:val="005F63CE"/>
    <w:rsid w:val="005F6AA0"/>
    <w:rsid w:val="005F6DB1"/>
    <w:rsid w:val="005F6DC3"/>
    <w:rsid w:val="00600388"/>
    <w:rsid w:val="006005DA"/>
    <w:rsid w:val="006014A2"/>
    <w:rsid w:val="00603CE5"/>
    <w:rsid w:val="006059DB"/>
    <w:rsid w:val="00605D60"/>
    <w:rsid w:val="00607040"/>
    <w:rsid w:val="0060709D"/>
    <w:rsid w:val="006075BE"/>
    <w:rsid w:val="00610985"/>
    <w:rsid w:val="006122BE"/>
    <w:rsid w:val="00612C41"/>
    <w:rsid w:val="006133BA"/>
    <w:rsid w:val="006135EC"/>
    <w:rsid w:val="0061617A"/>
    <w:rsid w:val="0061762C"/>
    <w:rsid w:val="0061784F"/>
    <w:rsid w:val="00617950"/>
    <w:rsid w:val="006200E4"/>
    <w:rsid w:val="00620C7A"/>
    <w:rsid w:val="00620D2D"/>
    <w:rsid w:val="00622382"/>
    <w:rsid w:val="006224F6"/>
    <w:rsid w:val="00622515"/>
    <w:rsid w:val="00622733"/>
    <w:rsid w:val="00622929"/>
    <w:rsid w:val="00622A3A"/>
    <w:rsid w:val="00622EA0"/>
    <w:rsid w:val="00623FB9"/>
    <w:rsid w:val="006252B5"/>
    <w:rsid w:val="00625382"/>
    <w:rsid w:val="006256E7"/>
    <w:rsid w:val="006257C0"/>
    <w:rsid w:val="00627503"/>
    <w:rsid w:val="006304B9"/>
    <w:rsid w:val="00630625"/>
    <w:rsid w:val="0063232B"/>
    <w:rsid w:val="006330FE"/>
    <w:rsid w:val="00633533"/>
    <w:rsid w:val="00633E9C"/>
    <w:rsid w:val="0063549D"/>
    <w:rsid w:val="00635D20"/>
    <w:rsid w:val="00635EF6"/>
    <w:rsid w:val="00636CE3"/>
    <w:rsid w:val="00640B32"/>
    <w:rsid w:val="00640D19"/>
    <w:rsid w:val="006410BC"/>
    <w:rsid w:val="00641648"/>
    <w:rsid w:val="00641996"/>
    <w:rsid w:val="006419B2"/>
    <w:rsid w:val="00641A98"/>
    <w:rsid w:val="00641FB9"/>
    <w:rsid w:val="0064248A"/>
    <w:rsid w:val="006434FF"/>
    <w:rsid w:val="00644206"/>
    <w:rsid w:val="00644271"/>
    <w:rsid w:val="006457B4"/>
    <w:rsid w:val="006460A3"/>
    <w:rsid w:val="006462DE"/>
    <w:rsid w:val="0064718A"/>
    <w:rsid w:val="00647B3F"/>
    <w:rsid w:val="00652077"/>
    <w:rsid w:val="0065328E"/>
    <w:rsid w:val="0065472C"/>
    <w:rsid w:val="0065725A"/>
    <w:rsid w:val="006600DA"/>
    <w:rsid w:val="0066215B"/>
    <w:rsid w:val="00662917"/>
    <w:rsid w:val="00663AB1"/>
    <w:rsid w:val="00663B3E"/>
    <w:rsid w:val="00664F52"/>
    <w:rsid w:val="00665202"/>
    <w:rsid w:val="006659F7"/>
    <w:rsid w:val="0066658C"/>
    <w:rsid w:val="006670CD"/>
    <w:rsid w:val="00667EB8"/>
    <w:rsid w:val="00670D01"/>
    <w:rsid w:val="00670EC5"/>
    <w:rsid w:val="0067111F"/>
    <w:rsid w:val="0067336A"/>
    <w:rsid w:val="00673B80"/>
    <w:rsid w:val="00674AAB"/>
    <w:rsid w:val="00674DF1"/>
    <w:rsid w:val="006754B4"/>
    <w:rsid w:val="0067570A"/>
    <w:rsid w:val="0067591A"/>
    <w:rsid w:val="006760CD"/>
    <w:rsid w:val="006765C8"/>
    <w:rsid w:val="00676CD3"/>
    <w:rsid w:val="0067753D"/>
    <w:rsid w:val="0067780A"/>
    <w:rsid w:val="00677A08"/>
    <w:rsid w:val="00677A20"/>
    <w:rsid w:val="00677C46"/>
    <w:rsid w:val="006811DE"/>
    <w:rsid w:val="0068349F"/>
    <w:rsid w:val="00684527"/>
    <w:rsid w:val="006846CA"/>
    <w:rsid w:val="00684BA1"/>
    <w:rsid w:val="006853DE"/>
    <w:rsid w:val="006854F6"/>
    <w:rsid w:val="00685577"/>
    <w:rsid w:val="00685D7F"/>
    <w:rsid w:val="0068607F"/>
    <w:rsid w:val="00686AD7"/>
    <w:rsid w:val="00690B9B"/>
    <w:rsid w:val="0069106F"/>
    <w:rsid w:val="00691136"/>
    <w:rsid w:val="00691588"/>
    <w:rsid w:val="006927DE"/>
    <w:rsid w:val="00692842"/>
    <w:rsid w:val="00693E8C"/>
    <w:rsid w:val="0069477A"/>
    <w:rsid w:val="00696145"/>
    <w:rsid w:val="0069666E"/>
    <w:rsid w:val="00696B5A"/>
    <w:rsid w:val="00696F7D"/>
    <w:rsid w:val="006971A7"/>
    <w:rsid w:val="00697D6B"/>
    <w:rsid w:val="00697DA8"/>
    <w:rsid w:val="006A1DB0"/>
    <w:rsid w:val="006A1E05"/>
    <w:rsid w:val="006A3141"/>
    <w:rsid w:val="006A336E"/>
    <w:rsid w:val="006A3846"/>
    <w:rsid w:val="006A4540"/>
    <w:rsid w:val="006A4CE1"/>
    <w:rsid w:val="006A55BE"/>
    <w:rsid w:val="006A5EB6"/>
    <w:rsid w:val="006B0831"/>
    <w:rsid w:val="006B0ADA"/>
    <w:rsid w:val="006B1679"/>
    <w:rsid w:val="006B26F1"/>
    <w:rsid w:val="006B2937"/>
    <w:rsid w:val="006B2FE0"/>
    <w:rsid w:val="006B305F"/>
    <w:rsid w:val="006B3F68"/>
    <w:rsid w:val="006B4026"/>
    <w:rsid w:val="006B42E5"/>
    <w:rsid w:val="006B4683"/>
    <w:rsid w:val="006B4F1C"/>
    <w:rsid w:val="006B5371"/>
    <w:rsid w:val="006B693A"/>
    <w:rsid w:val="006B6E19"/>
    <w:rsid w:val="006C3407"/>
    <w:rsid w:val="006C39E6"/>
    <w:rsid w:val="006C4575"/>
    <w:rsid w:val="006C4B79"/>
    <w:rsid w:val="006C4E20"/>
    <w:rsid w:val="006C4EEE"/>
    <w:rsid w:val="006C5CD7"/>
    <w:rsid w:val="006C614E"/>
    <w:rsid w:val="006C6B9A"/>
    <w:rsid w:val="006D02B7"/>
    <w:rsid w:val="006D02E5"/>
    <w:rsid w:val="006D0ECC"/>
    <w:rsid w:val="006D12FA"/>
    <w:rsid w:val="006D13E1"/>
    <w:rsid w:val="006D15DC"/>
    <w:rsid w:val="006D45C3"/>
    <w:rsid w:val="006D56B3"/>
    <w:rsid w:val="006D58D1"/>
    <w:rsid w:val="006D59AE"/>
    <w:rsid w:val="006D5FCF"/>
    <w:rsid w:val="006D7776"/>
    <w:rsid w:val="006D7D30"/>
    <w:rsid w:val="006E1FE1"/>
    <w:rsid w:val="006E2937"/>
    <w:rsid w:val="006E32DA"/>
    <w:rsid w:val="006E5179"/>
    <w:rsid w:val="006E5753"/>
    <w:rsid w:val="006E5BB0"/>
    <w:rsid w:val="006F0D86"/>
    <w:rsid w:val="006F10D9"/>
    <w:rsid w:val="006F33DD"/>
    <w:rsid w:val="006F3516"/>
    <w:rsid w:val="006F368C"/>
    <w:rsid w:val="006F421A"/>
    <w:rsid w:val="006F5DBB"/>
    <w:rsid w:val="006F6BC7"/>
    <w:rsid w:val="006F7A99"/>
    <w:rsid w:val="00701A45"/>
    <w:rsid w:val="007039EE"/>
    <w:rsid w:val="007058E3"/>
    <w:rsid w:val="0070613B"/>
    <w:rsid w:val="007068C3"/>
    <w:rsid w:val="00706A0B"/>
    <w:rsid w:val="00707E09"/>
    <w:rsid w:val="00710F8A"/>
    <w:rsid w:val="00711DCC"/>
    <w:rsid w:val="0071423E"/>
    <w:rsid w:val="0071442B"/>
    <w:rsid w:val="00714884"/>
    <w:rsid w:val="00714D04"/>
    <w:rsid w:val="00716BBF"/>
    <w:rsid w:val="00716DB3"/>
    <w:rsid w:val="00720682"/>
    <w:rsid w:val="00720EDB"/>
    <w:rsid w:val="007213D7"/>
    <w:rsid w:val="00721941"/>
    <w:rsid w:val="00721EDF"/>
    <w:rsid w:val="00722B3F"/>
    <w:rsid w:val="00723549"/>
    <w:rsid w:val="00724450"/>
    <w:rsid w:val="0072456B"/>
    <w:rsid w:val="00725F0E"/>
    <w:rsid w:val="00726000"/>
    <w:rsid w:val="00726FFC"/>
    <w:rsid w:val="0072703C"/>
    <w:rsid w:val="00727B8E"/>
    <w:rsid w:val="00730F30"/>
    <w:rsid w:val="00731968"/>
    <w:rsid w:val="007329FF"/>
    <w:rsid w:val="00732F1A"/>
    <w:rsid w:val="00733FA3"/>
    <w:rsid w:val="00733FC2"/>
    <w:rsid w:val="007346D3"/>
    <w:rsid w:val="007359DC"/>
    <w:rsid w:val="00736383"/>
    <w:rsid w:val="0074010B"/>
    <w:rsid w:val="00740D71"/>
    <w:rsid w:val="00741EA8"/>
    <w:rsid w:val="00742915"/>
    <w:rsid w:val="00742F81"/>
    <w:rsid w:val="007432C7"/>
    <w:rsid w:val="00744DC7"/>
    <w:rsid w:val="00746E9F"/>
    <w:rsid w:val="0074719C"/>
    <w:rsid w:val="00747E89"/>
    <w:rsid w:val="0075085E"/>
    <w:rsid w:val="00750DD0"/>
    <w:rsid w:val="00751AC2"/>
    <w:rsid w:val="00755E46"/>
    <w:rsid w:val="00756449"/>
    <w:rsid w:val="0075717B"/>
    <w:rsid w:val="00760608"/>
    <w:rsid w:val="00760BE7"/>
    <w:rsid w:val="00761660"/>
    <w:rsid w:val="00761BF9"/>
    <w:rsid w:val="00763098"/>
    <w:rsid w:val="0076316A"/>
    <w:rsid w:val="00763338"/>
    <w:rsid w:val="007639DC"/>
    <w:rsid w:val="00764833"/>
    <w:rsid w:val="00764F0A"/>
    <w:rsid w:val="00766351"/>
    <w:rsid w:val="00766786"/>
    <w:rsid w:val="0077044C"/>
    <w:rsid w:val="00771290"/>
    <w:rsid w:val="00773E23"/>
    <w:rsid w:val="00774391"/>
    <w:rsid w:val="00774F1B"/>
    <w:rsid w:val="00775C30"/>
    <w:rsid w:val="00776C14"/>
    <w:rsid w:val="007804C3"/>
    <w:rsid w:val="00781923"/>
    <w:rsid w:val="00781F21"/>
    <w:rsid w:val="007824A5"/>
    <w:rsid w:val="00782F63"/>
    <w:rsid w:val="00783C6B"/>
    <w:rsid w:val="00785024"/>
    <w:rsid w:val="007850BD"/>
    <w:rsid w:val="007852DF"/>
    <w:rsid w:val="007856EC"/>
    <w:rsid w:val="00785821"/>
    <w:rsid w:val="007862EE"/>
    <w:rsid w:val="00786ED5"/>
    <w:rsid w:val="00787E6F"/>
    <w:rsid w:val="00790D63"/>
    <w:rsid w:val="00791300"/>
    <w:rsid w:val="007914D8"/>
    <w:rsid w:val="00791A71"/>
    <w:rsid w:val="007929C8"/>
    <w:rsid w:val="0079342B"/>
    <w:rsid w:val="00797126"/>
    <w:rsid w:val="007A08E6"/>
    <w:rsid w:val="007A118B"/>
    <w:rsid w:val="007A1EB8"/>
    <w:rsid w:val="007A27BB"/>
    <w:rsid w:val="007A323F"/>
    <w:rsid w:val="007A34A3"/>
    <w:rsid w:val="007A39E1"/>
    <w:rsid w:val="007A5117"/>
    <w:rsid w:val="007B037B"/>
    <w:rsid w:val="007B1694"/>
    <w:rsid w:val="007B3344"/>
    <w:rsid w:val="007B4484"/>
    <w:rsid w:val="007B47D2"/>
    <w:rsid w:val="007B4815"/>
    <w:rsid w:val="007B4C48"/>
    <w:rsid w:val="007B7334"/>
    <w:rsid w:val="007C0437"/>
    <w:rsid w:val="007C25AA"/>
    <w:rsid w:val="007C2992"/>
    <w:rsid w:val="007C2D7F"/>
    <w:rsid w:val="007C3EC1"/>
    <w:rsid w:val="007C4420"/>
    <w:rsid w:val="007C4EAF"/>
    <w:rsid w:val="007C59EE"/>
    <w:rsid w:val="007C7380"/>
    <w:rsid w:val="007C7596"/>
    <w:rsid w:val="007D1104"/>
    <w:rsid w:val="007D1DEC"/>
    <w:rsid w:val="007D3354"/>
    <w:rsid w:val="007D53C5"/>
    <w:rsid w:val="007D57CB"/>
    <w:rsid w:val="007D5871"/>
    <w:rsid w:val="007D58A8"/>
    <w:rsid w:val="007D5966"/>
    <w:rsid w:val="007D5DC5"/>
    <w:rsid w:val="007D5FE0"/>
    <w:rsid w:val="007D689D"/>
    <w:rsid w:val="007D75B5"/>
    <w:rsid w:val="007E1A83"/>
    <w:rsid w:val="007E1B58"/>
    <w:rsid w:val="007E2636"/>
    <w:rsid w:val="007E2792"/>
    <w:rsid w:val="007E2F81"/>
    <w:rsid w:val="007E37C8"/>
    <w:rsid w:val="007E5303"/>
    <w:rsid w:val="007E5A43"/>
    <w:rsid w:val="007E6EA7"/>
    <w:rsid w:val="007E77E9"/>
    <w:rsid w:val="007F15B2"/>
    <w:rsid w:val="007F3404"/>
    <w:rsid w:val="007F4C28"/>
    <w:rsid w:val="007F4C94"/>
    <w:rsid w:val="007F4FC6"/>
    <w:rsid w:val="007F543C"/>
    <w:rsid w:val="007F6E5B"/>
    <w:rsid w:val="007F7F7F"/>
    <w:rsid w:val="008005AE"/>
    <w:rsid w:val="00800DF0"/>
    <w:rsid w:val="00802DEB"/>
    <w:rsid w:val="0080445D"/>
    <w:rsid w:val="0080570F"/>
    <w:rsid w:val="0080589B"/>
    <w:rsid w:val="00805F88"/>
    <w:rsid w:val="0080739D"/>
    <w:rsid w:val="0080751F"/>
    <w:rsid w:val="00807951"/>
    <w:rsid w:val="00810F44"/>
    <w:rsid w:val="00812A47"/>
    <w:rsid w:val="00814753"/>
    <w:rsid w:val="0081515D"/>
    <w:rsid w:val="00815760"/>
    <w:rsid w:val="00815ED3"/>
    <w:rsid w:val="00817F7D"/>
    <w:rsid w:val="00820E4E"/>
    <w:rsid w:val="00822D53"/>
    <w:rsid w:val="00823265"/>
    <w:rsid w:val="00824D10"/>
    <w:rsid w:val="00825ECB"/>
    <w:rsid w:val="0082674E"/>
    <w:rsid w:val="00831BAC"/>
    <w:rsid w:val="008327DF"/>
    <w:rsid w:val="00833751"/>
    <w:rsid w:val="00835C79"/>
    <w:rsid w:val="00840C2B"/>
    <w:rsid w:val="008419E8"/>
    <w:rsid w:val="00841B8F"/>
    <w:rsid w:val="008423B1"/>
    <w:rsid w:val="00842F32"/>
    <w:rsid w:val="00843B7D"/>
    <w:rsid w:val="00843C5D"/>
    <w:rsid w:val="0084432F"/>
    <w:rsid w:val="00844928"/>
    <w:rsid w:val="00844AA6"/>
    <w:rsid w:val="00844C0E"/>
    <w:rsid w:val="0084632E"/>
    <w:rsid w:val="00846653"/>
    <w:rsid w:val="00846BF6"/>
    <w:rsid w:val="008472C4"/>
    <w:rsid w:val="00852E6E"/>
    <w:rsid w:val="008538D2"/>
    <w:rsid w:val="008538D3"/>
    <w:rsid w:val="00853C44"/>
    <w:rsid w:val="00855B70"/>
    <w:rsid w:val="008572ED"/>
    <w:rsid w:val="00857792"/>
    <w:rsid w:val="00860010"/>
    <w:rsid w:val="00860B43"/>
    <w:rsid w:val="00861C49"/>
    <w:rsid w:val="008623B0"/>
    <w:rsid w:val="0086335F"/>
    <w:rsid w:val="00864290"/>
    <w:rsid w:val="00864A2D"/>
    <w:rsid w:val="00864B0E"/>
    <w:rsid w:val="00864E0D"/>
    <w:rsid w:val="00865823"/>
    <w:rsid w:val="00865F49"/>
    <w:rsid w:val="0086701C"/>
    <w:rsid w:val="00867383"/>
    <w:rsid w:val="00870A06"/>
    <w:rsid w:val="00870C37"/>
    <w:rsid w:val="00870E5B"/>
    <w:rsid w:val="008713BC"/>
    <w:rsid w:val="00871599"/>
    <w:rsid w:val="00873977"/>
    <w:rsid w:val="00873994"/>
    <w:rsid w:val="00875573"/>
    <w:rsid w:val="00875ED6"/>
    <w:rsid w:val="00876586"/>
    <w:rsid w:val="00876CA3"/>
    <w:rsid w:val="00877263"/>
    <w:rsid w:val="0088004F"/>
    <w:rsid w:val="0088022D"/>
    <w:rsid w:val="00880D99"/>
    <w:rsid w:val="00880F68"/>
    <w:rsid w:val="00882106"/>
    <w:rsid w:val="00885033"/>
    <w:rsid w:val="00885672"/>
    <w:rsid w:val="00885A07"/>
    <w:rsid w:val="00887F76"/>
    <w:rsid w:val="00890676"/>
    <w:rsid w:val="00890BF1"/>
    <w:rsid w:val="0089190D"/>
    <w:rsid w:val="008922F2"/>
    <w:rsid w:val="00894743"/>
    <w:rsid w:val="00895131"/>
    <w:rsid w:val="00895C75"/>
    <w:rsid w:val="00897690"/>
    <w:rsid w:val="00897AAC"/>
    <w:rsid w:val="00897F20"/>
    <w:rsid w:val="008A0916"/>
    <w:rsid w:val="008A21B1"/>
    <w:rsid w:val="008A231F"/>
    <w:rsid w:val="008A360E"/>
    <w:rsid w:val="008A42CA"/>
    <w:rsid w:val="008A4A61"/>
    <w:rsid w:val="008A4E6F"/>
    <w:rsid w:val="008A5271"/>
    <w:rsid w:val="008A5395"/>
    <w:rsid w:val="008A54F3"/>
    <w:rsid w:val="008A5ADA"/>
    <w:rsid w:val="008A6050"/>
    <w:rsid w:val="008A7447"/>
    <w:rsid w:val="008B01F7"/>
    <w:rsid w:val="008B095F"/>
    <w:rsid w:val="008B2BCE"/>
    <w:rsid w:val="008B3669"/>
    <w:rsid w:val="008B36CA"/>
    <w:rsid w:val="008B4850"/>
    <w:rsid w:val="008B5FB4"/>
    <w:rsid w:val="008C0A20"/>
    <w:rsid w:val="008C190C"/>
    <w:rsid w:val="008C1B39"/>
    <w:rsid w:val="008C2B67"/>
    <w:rsid w:val="008C30A8"/>
    <w:rsid w:val="008C468D"/>
    <w:rsid w:val="008C55CC"/>
    <w:rsid w:val="008C76BE"/>
    <w:rsid w:val="008D13C5"/>
    <w:rsid w:val="008D34BF"/>
    <w:rsid w:val="008D46D2"/>
    <w:rsid w:val="008D49DD"/>
    <w:rsid w:val="008D5258"/>
    <w:rsid w:val="008D58F3"/>
    <w:rsid w:val="008D607F"/>
    <w:rsid w:val="008D670C"/>
    <w:rsid w:val="008D73CB"/>
    <w:rsid w:val="008D73D2"/>
    <w:rsid w:val="008E2C5B"/>
    <w:rsid w:val="008E4520"/>
    <w:rsid w:val="008E661A"/>
    <w:rsid w:val="008E7794"/>
    <w:rsid w:val="008F039B"/>
    <w:rsid w:val="008F0D07"/>
    <w:rsid w:val="008F1EDF"/>
    <w:rsid w:val="008F2282"/>
    <w:rsid w:val="008F3CAE"/>
    <w:rsid w:val="008F4752"/>
    <w:rsid w:val="008F5439"/>
    <w:rsid w:val="008F6496"/>
    <w:rsid w:val="008F7271"/>
    <w:rsid w:val="009009E8"/>
    <w:rsid w:val="00902EBA"/>
    <w:rsid w:val="009035B8"/>
    <w:rsid w:val="0090546C"/>
    <w:rsid w:val="00905B55"/>
    <w:rsid w:val="009064BA"/>
    <w:rsid w:val="00911416"/>
    <w:rsid w:val="009131D7"/>
    <w:rsid w:val="009143F9"/>
    <w:rsid w:val="009156D8"/>
    <w:rsid w:val="00915A0E"/>
    <w:rsid w:val="00916CD2"/>
    <w:rsid w:val="0092037D"/>
    <w:rsid w:val="009206A7"/>
    <w:rsid w:val="00920AB4"/>
    <w:rsid w:val="0092103C"/>
    <w:rsid w:val="0092124D"/>
    <w:rsid w:val="009218C5"/>
    <w:rsid w:val="00921A3A"/>
    <w:rsid w:val="009235F0"/>
    <w:rsid w:val="00923651"/>
    <w:rsid w:val="009241F7"/>
    <w:rsid w:val="0092424C"/>
    <w:rsid w:val="009311BC"/>
    <w:rsid w:val="0093198B"/>
    <w:rsid w:val="0093262C"/>
    <w:rsid w:val="0093287B"/>
    <w:rsid w:val="00932AA5"/>
    <w:rsid w:val="00933259"/>
    <w:rsid w:val="00933AE6"/>
    <w:rsid w:val="00933D23"/>
    <w:rsid w:val="00934440"/>
    <w:rsid w:val="0093447F"/>
    <w:rsid w:val="0093791E"/>
    <w:rsid w:val="00937FAA"/>
    <w:rsid w:val="009404C0"/>
    <w:rsid w:val="00940C61"/>
    <w:rsid w:val="00940E9D"/>
    <w:rsid w:val="00940FD1"/>
    <w:rsid w:val="00941BF2"/>
    <w:rsid w:val="00943FDC"/>
    <w:rsid w:val="00944A4F"/>
    <w:rsid w:val="00944B39"/>
    <w:rsid w:val="009456CB"/>
    <w:rsid w:val="00945D66"/>
    <w:rsid w:val="0094723E"/>
    <w:rsid w:val="00947777"/>
    <w:rsid w:val="00947C78"/>
    <w:rsid w:val="0095161A"/>
    <w:rsid w:val="009519D7"/>
    <w:rsid w:val="009526B8"/>
    <w:rsid w:val="009528DD"/>
    <w:rsid w:val="0095336B"/>
    <w:rsid w:val="00953EED"/>
    <w:rsid w:val="00954DD0"/>
    <w:rsid w:val="0095516F"/>
    <w:rsid w:val="009552ED"/>
    <w:rsid w:val="0095584F"/>
    <w:rsid w:val="0095650C"/>
    <w:rsid w:val="009577DF"/>
    <w:rsid w:val="0096084D"/>
    <w:rsid w:val="00961640"/>
    <w:rsid w:val="009628BA"/>
    <w:rsid w:val="009633B1"/>
    <w:rsid w:val="009637ED"/>
    <w:rsid w:val="00965259"/>
    <w:rsid w:val="00967A37"/>
    <w:rsid w:val="00967FDF"/>
    <w:rsid w:val="009727C6"/>
    <w:rsid w:val="0097393D"/>
    <w:rsid w:val="00973946"/>
    <w:rsid w:val="00973F2F"/>
    <w:rsid w:val="0097529F"/>
    <w:rsid w:val="00976A42"/>
    <w:rsid w:val="0098006B"/>
    <w:rsid w:val="00980459"/>
    <w:rsid w:val="00980D25"/>
    <w:rsid w:val="00983821"/>
    <w:rsid w:val="0098393D"/>
    <w:rsid w:val="00983E8C"/>
    <w:rsid w:val="00986ABD"/>
    <w:rsid w:val="00990914"/>
    <w:rsid w:val="00991056"/>
    <w:rsid w:val="0099280E"/>
    <w:rsid w:val="00992A2C"/>
    <w:rsid w:val="009937A5"/>
    <w:rsid w:val="00993B75"/>
    <w:rsid w:val="0099492B"/>
    <w:rsid w:val="00994EE3"/>
    <w:rsid w:val="00995E4B"/>
    <w:rsid w:val="009964B9"/>
    <w:rsid w:val="00996823"/>
    <w:rsid w:val="00997634"/>
    <w:rsid w:val="00997820"/>
    <w:rsid w:val="009A1139"/>
    <w:rsid w:val="009A14DA"/>
    <w:rsid w:val="009A243F"/>
    <w:rsid w:val="009A2B99"/>
    <w:rsid w:val="009A3856"/>
    <w:rsid w:val="009A3B78"/>
    <w:rsid w:val="009A466C"/>
    <w:rsid w:val="009A5089"/>
    <w:rsid w:val="009B093B"/>
    <w:rsid w:val="009B0B24"/>
    <w:rsid w:val="009B1260"/>
    <w:rsid w:val="009B1873"/>
    <w:rsid w:val="009B1D43"/>
    <w:rsid w:val="009B22DB"/>
    <w:rsid w:val="009B31FA"/>
    <w:rsid w:val="009B5ACF"/>
    <w:rsid w:val="009B5F7B"/>
    <w:rsid w:val="009B66EB"/>
    <w:rsid w:val="009B6DF3"/>
    <w:rsid w:val="009B7703"/>
    <w:rsid w:val="009B7A39"/>
    <w:rsid w:val="009C485C"/>
    <w:rsid w:val="009C4930"/>
    <w:rsid w:val="009C4B15"/>
    <w:rsid w:val="009C4D80"/>
    <w:rsid w:val="009C5784"/>
    <w:rsid w:val="009C5B09"/>
    <w:rsid w:val="009C6D50"/>
    <w:rsid w:val="009D030D"/>
    <w:rsid w:val="009D1282"/>
    <w:rsid w:val="009D2355"/>
    <w:rsid w:val="009D2758"/>
    <w:rsid w:val="009D32CA"/>
    <w:rsid w:val="009D3587"/>
    <w:rsid w:val="009D3FCA"/>
    <w:rsid w:val="009D4EB7"/>
    <w:rsid w:val="009D5551"/>
    <w:rsid w:val="009D57CC"/>
    <w:rsid w:val="009D5D40"/>
    <w:rsid w:val="009D66AD"/>
    <w:rsid w:val="009D713A"/>
    <w:rsid w:val="009D7F6D"/>
    <w:rsid w:val="009E1162"/>
    <w:rsid w:val="009E13C1"/>
    <w:rsid w:val="009E19F7"/>
    <w:rsid w:val="009E1AC6"/>
    <w:rsid w:val="009E1C16"/>
    <w:rsid w:val="009E260E"/>
    <w:rsid w:val="009E2BC5"/>
    <w:rsid w:val="009E34CA"/>
    <w:rsid w:val="009E5045"/>
    <w:rsid w:val="009E5310"/>
    <w:rsid w:val="009E7A49"/>
    <w:rsid w:val="009F014E"/>
    <w:rsid w:val="009F29D6"/>
    <w:rsid w:val="009F3C6B"/>
    <w:rsid w:val="009F442E"/>
    <w:rsid w:val="009F598C"/>
    <w:rsid w:val="00A00230"/>
    <w:rsid w:val="00A003D7"/>
    <w:rsid w:val="00A0115A"/>
    <w:rsid w:val="00A014AB"/>
    <w:rsid w:val="00A02E8B"/>
    <w:rsid w:val="00A031CE"/>
    <w:rsid w:val="00A032DC"/>
    <w:rsid w:val="00A0337E"/>
    <w:rsid w:val="00A04598"/>
    <w:rsid w:val="00A05811"/>
    <w:rsid w:val="00A0630B"/>
    <w:rsid w:val="00A06647"/>
    <w:rsid w:val="00A06C47"/>
    <w:rsid w:val="00A07B6E"/>
    <w:rsid w:val="00A07E16"/>
    <w:rsid w:val="00A1028C"/>
    <w:rsid w:val="00A10912"/>
    <w:rsid w:val="00A10B12"/>
    <w:rsid w:val="00A125D1"/>
    <w:rsid w:val="00A12923"/>
    <w:rsid w:val="00A15D3E"/>
    <w:rsid w:val="00A1708C"/>
    <w:rsid w:val="00A1795B"/>
    <w:rsid w:val="00A179F1"/>
    <w:rsid w:val="00A21168"/>
    <w:rsid w:val="00A21D98"/>
    <w:rsid w:val="00A22873"/>
    <w:rsid w:val="00A231AD"/>
    <w:rsid w:val="00A23746"/>
    <w:rsid w:val="00A23C53"/>
    <w:rsid w:val="00A25D46"/>
    <w:rsid w:val="00A264D0"/>
    <w:rsid w:val="00A300CF"/>
    <w:rsid w:val="00A30997"/>
    <w:rsid w:val="00A313A7"/>
    <w:rsid w:val="00A31F30"/>
    <w:rsid w:val="00A32C3F"/>
    <w:rsid w:val="00A32E23"/>
    <w:rsid w:val="00A333D5"/>
    <w:rsid w:val="00A3390C"/>
    <w:rsid w:val="00A34B19"/>
    <w:rsid w:val="00A34C19"/>
    <w:rsid w:val="00A361A7"/>
    <w:rsid w:val="00A36761"/>
    <w:rsid w:val="00A367A0"/>
    <w:rsid w:val="00A368E4"/>
    <w:rsid w:val="00A373D4"/>
    <w:rsid w:val="00A37577"/>
    <w:rsid w:val="00A378B9"/>
    <w:rsid w:val="00A42256"/>
    <w:rsid w:val="00A423B1"/>
    <w:rsid w:val="00A42736"/>
    <w:rsid w:val="00A4383C"/>
    <w:rsid w:val="00A44690"/>
    <w:rsid w:val="00A44A77"/>
    <w:rsid w:val="00A44C4A"/>
    <w:rsid w:val="00A45918"/>
    <w:rsid w:val="00A46B56"/>
    <w:rsid w:val="00A47978"/>
    <w:rsid w:val="00A50262"/>
    <w:rsid w:val="00A50D73"/>
    <w:rsid w:val="00A50F04"/>
    <w:rsid w:val="00A515F5"/>
    <w:rsid w:val="00A516D1"/>
    <w:rsid w:val="00A519F6"/>
    <w:rsid w:val="00A51DD2"/>
    <w:rsid w:val="00A53AF0"/>
    <w:rsid w:val="00A54E1E"/>
    <w:rsid w:val="00A55255"/>
    <w:rsid w:val="00A55577"/>
    <w:rsid w:val="00A56900"/>
    <w:rsid w:val="00A56F18"/>
    <w:rsid w:val="00A571E9"/>
    <w:rsid w:val="00A57993"/>
    <w:rsid w:val="00A57DF7"/>
    <w:rsid w:val="00A616EC"/>
    <w:rsid w:val="00A62915"/>
    <w:rsid w:val="00A62D4B"/>
    <w:rsid w:val="00A631DE"/>
    <w:rsid w:val="00A6569D"/>
    <w:rsid w:val="00A6575A"/>
    <w:rsid w:val="00A67661"/>
    <w:rsid w:val="00A67DF4"/>
    <w:rsid w:val="00A71439"/>
    <w:rsid w:val="00A71E0A"/>
    <w:rsid w:val="00A72759"/>
    <w:rsid w:val="00A73C43"/>
    <w:rsid w:val="00A74B7F"/>
    <w:rsid w:val="00A8103F"/>
    <w:rsid w:val="00A834B4"/>
    <w:rsid w:val="00A8485C"/>
    <w:rsid w:val="00A84E1C"/>
    <w:rsid w:val="00A8612D"/>
    <w:rsid w:val="00A86798"/>
    <w:rsid w:val="00A8797B"/>
    <w:rsid w:val="00A907BE"/>
    <w:rsid w:val="00A90E9F"/>
    <w:rsid w:val="00A90EEB"/>
    <w:rsid w:val="00A919E2"/>
    <w:rsid w:val="00A92B14"/>
    <w:rsid w:val="00A95608"/>
    <w:rsid w:val="00A95618"/>
    <w:rsid w:val="00A95E00"/>
    <w:rsid w:val="00A9697D"/>
    <w:rsid w:val="00A96A9F"/>
    <w:rsid w:val="00A9785F"/>
    <w:rsid w:val="00A978FA"/>
    <w:rsid w:val="00A97A96"/>
    <w:rsid w:val="00AA0549"/>
    <w:rsid w:val="00AA0F98"/>
    <w:rsid w:val="00AA1987"/>
    <w:rsid w:val="00AA21FC"/>
    <w:rsid w:val="00AA3195"/>
    <w:rsid w:val="00AA3428"/>
    <w:rsid w:val="00AA4E1C"/>
    <w:rsid w:val="00AA4EB4"/>
    <w:rsid w:val="00AA5C86"/>
    <w:rsid w:val="00AA5CC5"/>
    <w:rsid w:val="00AA6785"/>
    <w:rsid w:val="00AA68CB"/>
    <w:rsid w:val="00AA6DB2"/>
    <w:rsid w:val="00AA7547"/>
    <w:rsid w:val="00AA7574"/>
    <w:rsid w:val="00AA77D8"/>
    <w:rsid w:val="00AA7AFF"/>
    <w:rsid w:val="00AB0017"/>
    <w:rsid w:val="00AB02F8"/>
    <w:rsid w:val="00AB2C52"/>
    <w:rsid w:val="00AB2CED"/>
    <w:rsid w:val="00AB2F09"/>
    <w:rsid w:val="00AB37AA"/>
    <w:rsid w:val="00AB3C56"/>
    <w:rsid w:val="00AB3DDD"/>
    <w:rsid w:val="00AB52A5"/>
    <w:rsid w:val="00AB5D52"/>
    <w:rsid w:val="00AB62DD"/>
    <w:rsid w:val="00AB7083"/>
    <w:rsid w:val="00AC057F"/>
    <w:rsid w:val="00AC138B"/>
    <w:rsid w:val="00AC1592"/>
    <w:rsid w:val="00AC188C"/>
    <w:rsid w:val="00AC1CBA"/>
    <w:rsid w:val="00AC1ED7"/>
    <w:rsid w:val="00AC24C3"/>
    <w:rsid w:val="00AC2994"/>
    <w:rsid w:val="00AC2B41"/>
    <w:rsid w:val="00AC3692"/>
    <w:rsid w:val="00AC41BD"/>
    <w:rsid w:val="00AC49A9"/>
    <w:rsid w:val="00AC51EB"/>
    <w:rsid w:val="00AC5493"/>
    <w:rsid w:val="00AC5865"/>
    <w:rsid w:val="00AC6848"/>
    <w:rsid w:val="00AC6AF5"/>
    <w:rsid w:val="00AC7015"/>
    <w:rsid w:val="00AC7117"/>
    <w:rsid w:val="00AC725E"/>
    <w:rsid w:val="00AC73CA"/>
    <w:rsid w:val="00AD0B94"/>
    <w:rsid w:val="00AD0EB7"/>
    <w:rsid w:val="00AD0EC1"/>
    <w:rsid w:val="00AD14AC"/>
    <w:rsid w:val="00AD1C17"/>
    <w:rsid w:val="00AD2BA2"/>
    <w:rsid w:val="00AD3014"/>
    <w:rsid w:val="00AD3EAB"/>
    <w:rsid w:val="00AD445C"/>
    <w:rsid w:val="00AD55BE"/>
    <w:rsid w:val="00AD59A0"/>
    <w:rsid w:val="00AD5C8A"/>
    <w:rsid w:val="00AD6216"/>
    <w:rsid w:val="00AD644A"/>
    <w:rsid w:val="00AD7A8F"/>
    <w:rsid w:val="00AD7C1A"/>
    <w:rsid w:val="00AE1A6A"/>
    <w:rsid w:val="00AE1B55"/>
    <w:rsid w:val="00AE2759"/>
    <w:rsid w:val="00AE38C3"/>
    <w:rsid w:val="00AE3B58"/>
    <w:rsid w:val="00AE3C33"/>
    <w:rsid w:val="00AE4229"/>
    <w:rsid w:val="00AE6CA8"/>
    <w:rsid w:val="00AE7268"/>
    <w:rsid w:val="00AE795C"/>
    <w:rsid w:val="00AE7B7B"/>
    <w:rsid w:val="00AF0E70"/>
    <w:rsid w:val="00AF1AAC"/>
    <w:rsid w:val="00AF2324"/>
    <w:rsid w:val="00AF2781"/>
    <w:rsid w:val="00AF4E78"/>
    <w:rsid w:val="00AF524A"/>
    <w:rsid w:val="00AF79A5"/>
    <w:rsid w:val="00AF7A61"/>
    <w:rsid w:val="00B008C4"/>
    <w:rsid w:val="00B0214C"/>
    <w:rsid w:val="00B02292"/>
    <w:rsid w:val="00B02612"/>
    <w:rsid w:val="00B02750"/>
    <w:rsid w:val="00B03D7B"/>
    <w:rsid w:val="00B0452C"/>
    <w:rsid w:val="00B05496"/>
    <w:rsid w:val="00B06FD5"/>
    <w:rsid w:val="00B07055"/>
    <w:rsid w:val="00B07133"/>
    <w:rsid w:val="00B07A0D"/>
    <w:rsid w:val="00B10DE0"/>
    <w:rsid w:val="00B12A6B"/>
    <w:rsid w:val="00B13059"/>
    <w:rsid w:val="00B13627"/>
    <w:rsid w:val="00B14703"/>
    <w:rsid w:val="00B1563C"/>
    <w:rsid w:val="00B1667E"/>
    <w:rsid w:val="00B177C2"/>
    <w:rsid w:val="00B17861"/>
    <w:rsid w:val="00B17C54"/>
    <w:rsid w:val="00B231B6"/>
    <w:rsid w:val="00B23E22"/>
    <w:rsid w:val="00B24E8C"/>
    <w:rsid w:val="00B277B9"/>
    <w:rsid w:val="00B27EEB"/>
    <w:rsid w:val="00B30942"/>
    <w:rsid w:val="00B309AD"/>
    <w:rsid w:val="00B322D7"/>
    <w:rsid w:val="00B32CA6"/>
    <w:rsid w:val="00B33315"/>
    <w:rsid w:val="00B34FAC"/>
    <w:rsid w:val="00B36E9E"/>
    <w:rsid w:val="00B4113E"/>
    <w:rsid w:val="00B42382"/>
    <w:rsid w:val="00B44692"/>
    <w:rsid w:val="00B459BE"/>
    <w:rsid w:val="00B4614F"/>
    <w:rsid w:val="00B50215"/>
    <w:rsid w:val="00B5094D"/>
    <w:rsid w:val="00B50A4B"/>
    <w:rsid w:val="00B50B98"/>
    <w:rsid w:val="00B520E5"/>
    <w:rsid w:val="00B5269E"/>
    <w:rsid w:val="00B53802"/>
    <w:rsid w:val="00B538B9"/>
    <w:rsid w:val="00B53A2E"/>
    <w:rsid w:val="00B53AF2"/>
    <w:rsid w:val="00B53C41"/>
    <w:rsid w:val="00B53D14"/>
    <w:rsid w:val="00B542A5"/>
    <w:rsid w:val="00B54BBE"/>
    <w:rsid w:val="00B55449"/>
    <w:rsid w:val="00B55529"/>
    <w:rsid w:val="00B55717"/>
    <w:rsid w:val="00B575ED"/>
    <w:rsid w:val="00B609DA"/>
    <w:rsid w:val="00B615ED"/>
    <w:rsid w:val="00B621BD"/>
    <w:rsid w:val="00B62D43"/>
    <w:rsid w:val="00B62DFD"/>
    <w:rsid w:val="00B63458"/>
    <w:rsid w:val="00B63810"/>
    <w:rsid w:val="00B64F98"/>
    <w:rsid w:val="00B65480"/>
    <w:rsid w:val="00B721F8"/>
    <w:rsid w:val="00B72410"/>
    <w:rsid w:val="00B7550D"/>
    <w:rsid w:val="00B75531"/>
    <w:rsid w:val="00B76065"/>
    <w:rsid w:val="00B7648A"/>
    <w:rsid w:val="00B77396"/>
    <w:rsid w:val="00B77E81"/>
    <w:rsid w:val="00B80054"/>
    <w:rsid w:val="00B801C7"/>
    <w:rsid w:val="00B806C7"/>
    <w:rsid w:val="00B80EB7"/>
    <w:rsid w:val="00B81153"/>
    <w:rsid w:val="00B8150D"/>
    <w:rsid w:val="00B818B0"/>
    <w:rsid w:val="00B82078"/>
    <w:rsid w:val="00B84537"/>
    <w:rsid w:val="00B84D74"/>
    <w:rsid w:val="00B84D9B"/>
    <w:rsid w:val="00B87278"/>
    <w:rsid w:val="00B90DDA"/>
    <w:rsid w:val="00B9177E"/>
    <w:rsid w:val="00B928D9"/>
    <w:rsid w:val="00B93991"/>
    <w:rsid w:val="00B9580F"/>
    <w:rsid w:val="00BA14B5"/>
    <w:rsid w:val="00BA152B"/>
    <w:rsid w:val="00BA2797"/>
    <w:rsid w:val="00BA293A"/>
    <w:rsid w:val="00BA3081"/>
    <w:rsid w:val="00BA47FB"/>
    <w:rsid w:val="00BA4A6A"/>
    <w:rsid w:val="00BA6563"/>
    <w:rsid w:val="00BA6DE6"/>
    <w:rsid w:val="00BB0147"/>
    <w:rsid w:val="00BB0C2E"/>
    <w:rsid w:val="00BB26E9"/>
    <w:rsid w:val="00BB3188"/>
    <w:rsid w:val="00BB4EA8"/>
    <w:rsid w:val="00BB56BF"/>
    <w:rsid w:val="00BB5805"/>
    <w:rsid w:val="00BB7529"/>
    <w:rsid w:val="00BB7AD9"/>
    <w:rsid w:val="00BB7B92"/>
    <w:rsid w:val="00BC1C51"/>
    <w:rsid w:val="00BC2600"/>
    <w:rsid w:val="00BC3392"/>
    <w:rsid w:val="00BC3F01"/>
    <w:rsid w:val="00BC416D"/>
    <w:rsid w:val="00BC531C"/>
    <w:rsid w:val="00BC6C06"/>
    <w:rsid w:val="00BD034E"/>
    <w:rsid w:val="00BD03D6"/>
    <w:rsid w:val="00BD289C"/>
    <w:rsid w:val="00BD3AEE"/>
    <w:rsid w:val="00BD4B21"/>
    <w:rsid w:val="00BD6798"/>
    <w:rsid w:val="00BD7EB6"/>
    <w:rsid w:val="00BE01FC"/>
    <w:rsid w:val="00BE0DF4"/>
    <w:rsid w:val="00BE0F0A"/>
    <w:rsid w:val="00BE2FB9"/>
    <w:rsid w:val="00BE3280"/>
    <w:rsid w:val="00BE3625"/>
    <w:rsid w:val="00BE3EE9"/>
    <w:rsid w:val="00BE4437"/>
    <w:rsid w:val="00BE4DFA"/>
    <w:rsid w:val="00BE52D4"/>
    <w:rsid w:val="00BE55C1"/>
    <w:rsid w:val="00BE70F8"/>
    <w:rsid w:val="00BF0795"/>
    <w:rsid w:val="00BF257A"/>
    <w:rsid w:val="00BF279B"/>
    <w:rsid w:val="00BF4C06"/>
    <w:rsid w:val="00BF758F"/>
    <w:rsid w:val="00C00DCB"/>
    <w:rsid w:val="00C03154"/>
    <w:rsid w:val="00C033FD"/>
    <w:rsid w:val="00C057EA"/>
    <w:rsid w:val="00C0637F"/>
    <w:rsid w:val="00C0645B"/>
    <w:rsid w:val="00C064F3"/>
    <w:rsid w:val="00C06648"/>
    <w:rsid w:val="00C119E4"/>
    <w:rsid w:val="00C12157"/>
    <w:rsid w:val="00C122FE"/>
    <w:rsid w:val="00C12787"/>
    <w:rsid w:val="00C13D96"/>
    <w:rsid w:val="00C14717"/>
    <w:rsid w:val="00C1473A"/>
    <w:rsid w:val="00C14EBF"/>
    <w:rsid w:val="00C155F3"/>
    <w:rsid w:val="00C16A15"/>
    <w:rsid w:val="00C16E80"/>
    <w:rsid w:val="00C21D88"/>
    <w:rsid w:val="00C26DE2"/>
    <w:rsid w:val="00C270FA"/>
    <w:rsid w:val="00C271EC"/>
    <w:rsid w:val="00C273C3"/>
    <w:rsid w:val="00C27BD5"/>
    <w:rsid w:val="00C305B3"/>
    <w:rsid w:val="00C30ECD"/>
    <w:rsid w:val="00C31E54"/>
    <w:rsid w:val="00C32084"/>
    <w:rsid w:val="00C32964"/>
    <w:rsid w:val="00C3382B"/>
    <w:rsid w:val="00C34AFA"/>
    <w:rsid w:val="00C34FFC"/>
    <w:rsid w:val="00C352D6"/>
    <w:rsid w:val="00C3563A"/>
    <w:rsid w:val="00C35996"/>
    <w:rsid w:val="00C362E5"/>
    <w:rsid w:val="00C36952"/>
    <w:rsid w:val="00C37230"/>
    <w:rsid w:val="00C3746D"/>
    <w:rsid w:val="00C37566"/>
    <w:rsid w:val="00C410CE"/>
    <w:rsid w:val="00C416A1"/>
    <w:rsid w:val="00C4360B"/>
    <w:rsid w:val="00C457F6"/>
    <w:rsid w:val="00C45AB6"/>
    <w:rsid w:val="00C460C1"/>
    <w:rsid w:val="00C4624D"/>
    <w:rsid w:val="00C467A9"/>
    <w:rsid w:val="00C4699D"/>
    <w:rsid w:val="00C46B7A"/>
    <w:rsid w:val="00C46F1E"/>
    <w:rsid w:val="00C5006F"/>
    <w:rsid w:val="00C50B70"/>
    <w:rsid w:val="00C518F3"/>
    <w:rsid w:val="00C531A5"/>
    <w:rsid w:val="00C5353E"/>
    <w:rsid w:val="00C54F62"/>
    <w:rsid w:val="00C55C5E"/>
    <w:rsid w:val="00C55CDE"/>
    <w:rsid w:val="00C56D04"/>
    <w:rsid w:val="00C60169"/>
    <w:rsid w:val="00C60C5A"/>
    <w:rsid w:val="00C616ED"/>
    <w:rsid w:val="00C61797"/>
    <w:rsid w:val="00C624BE"/>
    <w:rsid w:val="00C6253B"/>
    <w:rsid w:val="00C62E71"/>
    <w:rsid w:val="00C62FDF"/>
    <w:rsid w:val="00C6312B"/>
    <w:rsid w:val="00C63749"/>
    <w:rsid w:val="00C66F28"/>
    <w:rsid w:val="00C70A1C"/>
    <w:rsid w:val="00C70C7C"/>
    <w:rsid w:val="00C70D68"/>
    <w:rsid w:val="00C73314"/>
    <w:rsid w:val="00C73C06"/>
    <w:rsid w:val="00C7514A"/>
    <w:rsid w:val="00C75394"/>
    <w:rsid w:val="00C75677"/>
    <w:rsid w:val="00C75AE6"/>
    <w:rsid w:val="00C75D34"/>
    <w:rsid w:val="00C7633B"/>
    <w:rsid w:val="00C7649A"/>
    <w:rsid w:val="00C76F42"/>
    <w:rsid w:val="00C811C9"/>
    <w:rsid w:val="00C8252F"/>
    <w:rsid w:val="00C83574"/>
    <w:rsid w:val="00C85365"/>
    <w:rsid w:val="00C85A63"/>
    <w:rsid w:val="00C860D3"/>
    <w:rsid w:val="00C863BA"/>
    <w:rsid w:val="00C865E1"/>
    <w:rsid w:val="00C8783F"/>
    <w:rsid w:val="00C90A3D"/>
    <w:rsid w:val="00C91CFA"/>
    <w:rsid w:val="00C92AFF"/>
    <w:rsid w:val="00C93D2B"/>
    <w:rsid w:val="00C94625"/>
    <w:rsid w:val="00C96C73"/>
    <w:rsid w:val="00C96E4E"/>
    <w:rsid w:val="00C97EF3"/>
    <w:rsid w:val="00CA026E"/>
    <w:rsid w:val="00CA04FC"/>
    <w:rsid w:val="00CA0656"/>
    <w:rsid w:val="00CA0A55"/>
    <w:rsid w:val="00CA0AE8"/>
    <w:rsid w:val="00CA1DD6"/>
    <w:rsid w:val="00CA25E2"/>
    <w:rsid w:val="00CA2931"/>
    <w:rsid w:val="00CA3162"/>
    <w:rsid w:val="00CA4C07"/>
    <w:rsid w:val="00CA7C9D"/>
    <w:rsid w:val="00CB04E2"/>
    <w:rsid w:val="00CB0BB1"/>
    <w:rsid w:val="00CB2450"/>
    <w:rsid w:val="00CB46B8"/>
    <w:rsid w:val="00CB4B8B"/>
    <w:rsid w:val="00CB4EF8"/>
    <w:rsid w:val="00CB605E"/>
    <w:rsid w:val="00CB7517"/>
    <w:rsid w:val="00CC060A"/>
    <w:rsid w:val="00CC2DF3"/>
    <w:rsid w:val="00CC30DF"/>
    <w:rsid w:val="00CC4AEA"/>
    <w:rsid w:val="00CC5AD8"/>
    <w:rsid w:val="00CC60C8"/>
    <w:rsid w:val="00CC67F4"/>
    <w:rsid w:val="00CD046D"/>
    <w:rsid w:val="00CD058D"/>
    <w:rsid w:val="00CD1DB4"/>
    <w:rsid w:val="00CD1F47"/>
    <w:rsid w:val="00CD221C"/>
    <w:rsid w:val="00CD4800"/>
    <w:rsid w:val="00CD5349"/>
    <w:rsid w:val="00CD5CE3"/>
    <w:rsid w:val="00CD6381"/>
    <w:rsid w:val="00CD69F1"/>
    <w:rsid w:val="00CD6DAA"/>
    <w:rsid w:val="00CD7948"/>
    <w:rsid w:val="00CE05A2"/>
    <w:rsid w:val="00CE22D4"/>
    <w:rsid w:val="00CE2A9D"/>
    <w:rsid w:val="00CE3878"/>
    <w:rsid w:val="00CE3E11"/>
    <w:rsid w:val="00CE473E"/>
    <w:rsid w:val="00CE55C4"/>
    <w:rsid w:val="00CE64BD"/>
    <w:rsid w:val="00CE6EE9"/>
    <w:rsid w:val="00CE7A0B"/>
    <w:rsid w:val="00CE7FCB"/>
    <w:rsid w:val="00CF06ED"/>
    <w:rsid w:val="00CF1A98"/>
    <w:rsid w:val="00CF22CC"/>
    <w:rsid w:val="00CF2624"/>
    <w:rsid w:val="00CF3E06"/>
    <w:rsid w:val="00CF5102"/>
    <w:rsid w:val="00CF655F"/>
    <w:rsid w:val="00CF72BC"/>
    <w:rsid w:val="00D008FA"/>
    <w:rsid w:val="00D010EE"/>
    <w:rsid w:val="00D017AB"/>
    <w:rsid w:val="00D02242"/>
    <w:rsid w:val="00D02812"/>
    <w:rsid w:val="00D0381D"/>
    <w:rsid w:val="00D03AC0"/>
    <w:rsid w:val="00D058D3"/>
    <w:rsid w:val="00D05C03"/>
    <w:rsid w:val="00D05DE4"/>
    <w:rsid w:val="00D106BA"/>
    <w:rsid w:val="00D10E27"/>
    <w:rsid w:val="00D11384"/>
    <w:rsid w:val="00D1192D"/>
    <w:rsid w:val="00D11FBE"/>
    <w:rsid w:val="00D1301B"/>
    <w:rsid w:val="00D134B6"/>
    <w:rsid w:val="00D136AE"/>
    <w:rsid w:val="00D14E4B"/>
    <w:rsid w:val="00D162A9"/>
    <w:rsid w:val="00D16E0F"/>
    <w:rsid w:val="00D16FA0"/>
    <w:rsid w:val="00D17686"/>
    <w:rsid w:val="00D20188"/>
    <w:rsid w:val="00D20AD9"/>
    <w:rsid w:val="00D21A60"/>
    <w:rsid w:val="00D21C84"/>
    <w:rsid w:val="00D22EDC"/>
    <w:rsid w:val="00D235AF"/>
    <w:rsid w:val="00D2491C"/>
    <w:rsid w:val="00D27CA3"/>
    <w:rsid w:val="00D331CD"/>
    <w:rsid w:val="00D34573"/>
    <w:rsid w:val="00D34646"/>
    <w:rsid w:val="00D36D05"/>
    <w:rsid w:val="00D37079"/>
    <w:rsid w:val="00D371D0"/>
    <w:rsid w:val="00D441DE"/>
    <w:rsid w:val="00D44708"/>
    <w:rsid w:val="00D44E91"/>
    <w:rsid w:val="00D45384"/>
    <w:rsid w:val="00D504B8"/>
    <w:rsid w:val="00D50D58"/>
    <w:rsid w:val="00D52821"/>
    <w:rsid w:val="00D54DEB"/>
    <w:rsid w:val="00D5572B"/>
    <w:rsid w:val="00D60959"/>
    <w:rsid w:val="00D63B94"/>
    <w:rsid w:val="00D64171"/>
    <w:rsid w:val="00D6468B"/>
    <w:rsid w:val="00D64B10"/>
    <w:rsid w:val="00D657B1"/>
    <w:rsid w:val="00D66FE3"/>
    <w:rsid w:val="00D67B3A"/>
    <w:rsid w:val="00D67DCE"/>
    <w:rsid w:val="00D7014A"/>
    <w:rsid w:val="00D70DB5"/>
    <w:rsid w:val="00D713DA"/>
    <w:rsid w:val="00D71C96"/>
    <w:rsid w:val="00D7253C"/>
    <w:rsid w:val="00D72DB0"/>
    <w:rsid w:val="00D732CC"/>
    <w:rsid w:val="00D7377E"/>
    <w:rsid w:val="00D73899"/>
    <w:rsid w:val="00D742D6"/>
    <w:rsid w:val="00D74BF0"/>
    <w:rsid w:val="00D74F04"/>
    <w:rsid w:val="00D75C6F"/>
    <w:rsid w:val="00D760BC"/>
    <w:rsid w:val="00D76C30"/>
    <w:rsid w:val="00D80DAA"/>
    <w:rsid w:val="00D8181F"/>
    <w:rsid w:val="00D822BF"/>
    <w:rsid w:val="00D82F95"/>
    <w:rsid w:val="00D84066"/>
    <w:rsid w:val="00D84247"/>
    <w:rsid w:val="00D84712"/>
    <w:rsid w:val="00D850BB"/>
    <w:rsid w:val="00D85378"/>
    <w:rsid w:val="00D858B7"/>
    <w:rsid w:val="00D85E30"/>
    <w:rsid w:val="00D8649D"/>
    <w:rsid w:val="00D86748"/>
    <w:rsid w:val="00D87462"/>
    <w:rsid w:val="00D87DCC"/>
    <w:rsid w:val="00D928D1"/>
    <w:rsid w:val="00D93356"/>
    <w:rsid w:val="00D942B4"/>
    <w:rsid w:val="00D945FE"/>
    <w:rsid w:val="00D9463F"/>
    <w:rsid w:val="00D95E09"/>
    <w:rsid w:val="00D95E79"/>
    <w:rsid w:val="00D96660"/>
    <w:rsid w:val="00D97C27"/>
    <w:rsid w:val="00D97E06"/>
    <w:rsid w:val="00D97F5B"/>
    <w:rsid w:val="00DA0C8A"/>
    <w:rsid w:val="00DA0F83"/>
    <w:rsid w:val="00DA2421"/>
    <w:rsid w:val="00DA2B6E"/>
    <w:rsid w:val="00DA3525"/>
    <w:rsid w:val="00DA3AA7"/>
    <w:rsid w:val="00DA4A4A"/>
    <w:rsid w:val="00DA512D"/>
    <w:rsid w:val="00DA6DF7"/>
    <w:rsid w:val="00DA71CE"/>
    <w:rsid w:val="00DB1751"/>
    <w:rsid w:val="00DB26EC"/>
    <w:rsid w:val="00DB2DE2"/>
    <w:rsid w:val="00DB4C7C"/>
    <w:rsid w:val="00DB51EA"/>
    <w:rsid w:val="00DB6CD2"/>
    <w:rsid w:val="00DB75CE"/>
    <w:rsid w:val="00DB7662"/>
    <w:rsid w:val="00DB7BB3"/>
    <w:rsid w:val="00DB7EB2"/>
    <w:rsid w:val="00DC3288"/>
    <w:rsid w:val="00DC4144"/>
    <w:rsid w:val="00DC493F"/>
    <w:rsid w:val="00DC5CAA"/>
    <w:rsid w:val="00DC6015"/>
    <w:rsid w:val="00DC6B88"/>
    <w:rsid w:val="00DC6CB5"/>
    <w:rsid w:val="00DC705B"/>
    <w:rsid w:val="00DC7F46"/>
    <w:rsid w:val="00DD0024"/>
    <w:rsid w:val="00DD1FF6"/>
    <w:rsid w:val="00DD2DD2"/>
    <w:rsid w:val="00DD4F76"/>
    <w:rsid w:val="00DD5D73"/>
    <w:rsid w:val="00DD68DB"/>
    <w:rsid w:val="00DD6ABC"/>
    <w:rsid w:val="00DD6E7D"/>
    <w:rsid w:val="00DD7391"/>
    <w:rsid w:val="00DD798E"/>
    <w:rsid w:val="00DE2D1C"/>
    <w:rsid w:val="00DE2F26"/>
    <w:rsid w:val="00DE38CC"/>
    <w:rsid w:val="00DE3B9A"/>
    <w:rsid w:val="00DE3F1D"/>
    <w:rsid w:val="00DE4014"/>
    <w:rsid w:val="00DE4AB3"/>
    <w:rsid w:val="00DE54E5"/>
    <w:rsid w:val="00DE5F06"/>
    <w:rsid w:val="00DE6109"/>
    <w:rsid w:val="00DF1196"/>
    <w:rsid w:val="00DF2160"/>
    <w:rsid w:val="00DF3445"/>
    <w:rsid w:val="00DF3A97"/>
    <w:rsid w:val="00DF3FA3"/>
    <w:rsid w:val="00DF478B"/>
    <w:rsid w:val="00DF5946"/>
    <w:rsid w:val="00DF7EB8"/>
    <w:rsid w:val="00DF7FF5"/>
    <w:rsid w:val="00E01C57"/>
    <w:rsid w:val="00E03EFD"/>
    <w:rsid w:val="00E041C3"/>
    <w:rsid w:val="00E04E4E"/>
    <w:rsid w:val="00E05984"/>
    <w:rsid w:val="00E06382"/>
    <w:rsid w:val="00E068F0"/>
    <w:rsid w:val="00E06F78"/>
    <w:rsid w:val="00E07F53"/>
    <w:rsid w:val="00E10396"/>
    <w:rsid w:val="00E11EB8"/>
    <w:rsid w:val="00E12193"/>
    <w:rsid w:val="00E1418B"/>
    <w:rsid w:val="00E142C2"/>
    <w:rsid w:val="00E14FC8"/>
    <w:rsid w:val="00E164A7"/>
    <w:rsid w:val="00E164C4"/>
    <w:rsid w:val="00E17B7F"/>
    <w:rsid w:val="00E17D75"/>
    <w:rsid w:val="00E20C5C"/>
    <w:rsid w:val="00E21C03"/>
    <w:rsid w:val="00E2369B"/>
    <w:rsid w:val="00E25C9B"/>
    <w:rsid w:val="00E27A6A"/>
    <w:rsid w:val="00E30895"/>
    <w:rsid w:val="00E32152"/>
    <w:rsid w:val="00E32EAC"/>
    <w:rsid w:val="00E33011"/>
    <w:rsid w:val="00E333D5"/>
    <w:rsid w:val="00E3347B"/>
    <w:rsid w:val="00E347B5"/>
    <w:rsid w:val="00E357BD"/>
    <w:rsid w:val="00E35BE1"/>
    <w:rsid w:val="00E35F22"/>
    <w:rsid w:val="00E37BD1"/>
    <w:rsid w:val="00E4097A"/>
    <w:rsid w:val="00E40A03"/>
    <w:rsid w:val="00E4106C"/>
    <w:rsid w:val="00E431D8"/>
    <w:rsid w:val="00E43783"/>
    <w:rsid w:val="00E440DA"/>
    <w:rsid w:val="00E4793D"/>
    <w:rsid w:val="00E47CEC"/>
    <w:rsid w:val="00E512A8"/>
    <w:rsid w:val="00E512B7"/>
    <w:rsid w:val="00E52114"/>
    <w:rsid w:val="00E52D61"/>
    <w:rsid w:val="00E54EF6"/>
    <w:rsid w:val="00E55819"/>
    <w:rsid w:val="00E560EE"/>
    <w:rsid w:val="00E6007C"/>
    <w:rsid w:val="00E62A3F"/>
    <w:rsid w:val="00E639BA"/>
    <w:rsid w:val="00E64993"/>
    <w:rsid w:val="00E64B28"/>
    <w:rsid w:val="00E652FC"/>
    <w:rsid w:val="00E665B8"/>
    <w:rsid w:val="00E67564"/>
    <w:rsid w:val="00E706EB"/>
    <w:rsid w:val="00E72F0A"/>
    <w:rsid w:val="00E742D2"/>
    <w:rsid w:val="00E74B9B"/>
    <w:rsid w:val="00E74F33"/>
    <w:rsid w:val="00E75310"/>
    <w:rsid w:val="00E76173"/>
    <w:rsid w:val="00E7661D"/>
    <w:rsid w:val="00E767D4"/>
    <w:rsid w:val="00E76A7E"/>
    <w:rsid w:val="00E76ACA"/>
    <w:rsid w:val="00E76E0B"/>
    <w:rsid w:val="00E76E13"/>
    <w:rsid w:val="00E80E94"/>
    <w:rsid w:val="00E821A5"/>
    <w:rsid w:val="00E84001"/>
    <w:rsid w:val="00E85840"/>
    <w:rsid w:val="00E91744"/>
    <w:rsid w:val="00E932B1"/>
    <w:rsid w:val="00E93B9D"/>
    <w:rsid w:val="00E9467B"/>
    <w:rsid w:val="00E94767"/>
    <w:rsid w:val="00E95499"/>
    <w:rsid w:val="00E9634F"/>
    <w:rsid w:val="00E9676D"/>
    <w:rsid w:val="00E97D0D"/>
    <w:rsid w:val="00EA111E"/>
    <w:rsid w:val="00EA2D0F"/>
    <w:rsid w:val="00EA3302"/>
    <w:rsid w:val="00EA4E21"/>
    <w:rsid w:val="00EA50BE"/>
    <w:rsid w:val="00EA52BC"/>
    <w:rsid w:val="00EA53CB"/>
    <w:rsid w:val="00EA77E6"/>
    <w:rsid w:val="00EA7D1B"/>
    <w:rsid w:val="00EB0193"/>
    <w:rsid w:val="00EB0C2A"/>
    <w:rsid w:val="00EB0DF8"/>
    <w:rsid w:val="00EB1091"/>
    <w:rsid w:val="00EB1122"/>
    <w:rsid w:val="00EB20B2"/>
    <w:rsid w:val="00EB2909"/>
    <w:rsid w:val="00EB332B"/>
    <w:rsid w:val="00EB3DEC"/>
    <w:rsid w:val="00EB5841"/>
    <w:rsid w:val="00EB5D09"/>
    <w:rsid w:val="00EB6484"/>
    <w:rsid w:val="00EB6E19"/>
    <w:rsid w:val="00EC0731"/>
    <w:rsid w:val="00EC0E88"/>
    <w:rsid w:val="00EC1677"/>
    <w:rsid w:val="00EC1ACC"/>
    <w:rsid w:val="00EC279A"/>
    <w:rsid w:val="00EC3A42"/>
    <w:rsid w:val="00EC3B0A"/>
    <w:rsid w:val="00EC666F"/>
    <w:rsid w:val="00ED06BA"/>
    <w:rsid w:val="00ED1812"/>
    <w:rsid w:val="00ED1E61"/>
    <w:rsid w:val="00ED1F20"/>
    <w:rsid w:val="00ED20F3"/>
    <w:rsid w:val="00ED3623"/>
    <w:rsid w:val="00ED37E6"/>
    <w:rsid w:val="00ED3A57"/>
    <w:rsid w:val="00ED5851"/>
    <w:rsid w:val="00ED5FF4"/>
    <w:rsid w:val="00ED6B42"/>
    <w:rsid w:val="00ED6B8C"/>
    <w:rsid w:val="00ED6C21"/>
    <w:rsid w:val="00EE19F0"/>
    <w:rsid w:val="00EE1B48"/>
    <w:rsid w:val="00EE275F"/>
    <w:rsid w:val="00EE35C2"/>
    <w:rsid w:val="00EE4F1E"/>
    <w:rsid w:val="00EE5162"/>
    <w:rsid w:val="00EE5DAF"/>
    <w:rsid w:val="00EE6804"/>
    <w:rsid w:val="00EE72BC"/>
    <w:rsid w:val="00EE76B7"/>
    <w:rsid w:val="00EE7C7E"/>
    <w:rsid w:val="00EF0BA9"/>
    <w:rsid w:val="00EF11F5"/>
    <w:rsid w:val="00EF2C5F"/>
    <w:rsid w:val="00EF33BF"/>
    <w:rsid w:val="00EF3572"/>
    <w:rsid w:val="00EF44CA"/>
    <w:rsid w:val="00EF54DF"/>
    <w:rsid w:val="00EF5CDD"/>
    <w:rsid w:val="00EF6B1A"/>
    <w:rsid w:val="00F00AF0"/>
    <w:rsid w:val="00F0166F"/>
    <w:rsid w:val="00F01CB2"/>
    <w:rsid w:val="00F03B60"/>
    <w:rsid w:val="00F03F54"/>
    <w:rsid w:val="00F07043"/>
    <w:rsid w:val="00F07083"/>
    <w:rsid w:val="00F12617"/>
    <w:rsid w:val="00F12808"/>
    <w:rsid w:val="00F12C4B"/>
    <w:rsid w:val="00F12D66"/>
    <w:rsid w:val="00F1432C"/>
    <w:rsid w:val="00F14ACA"/>
    <w:rsid w:val="00F1578B"/>
    <w:rsid w:val="00F16403"/>
    <w:rsid w:val="00F20781"/>
    <w:rsid w:val="00F20B0F"/>
    <w:rsid w:val="00F23F95"/>
    <w:rsid w:val="00F23FD8"/>
    <w:rsid w:val="00F2402E"/>
    <w:rsid w:val="00F2489C"/>
    <w:rsid w:val="00F26F52"/>
    <w:rsid w:val="00F2758A"/>
    <w:rsid w:val="00F275C3"/>
    <w:rsid w:val="00F304FD"/>
    <w:rsid w:val="00F30636"/>
    <w:rsid w:val="00F306AA"/>
    <w:rsid w:val="00F31726"/>
    <w:rsid w:val="00F31E98"/>
    <w:rsid w:val="00F32E98"/>
    <w:rsid w:val="00F34C33"/>
    <w:rsid w:val="00F34CC2"/>
    <w:rsid w:val="00F35422"/>
    <w:rsid w:val="00F356BD"/>
    <w:rsid w:val="00F36DB0"/>
    <w:rsid w:val="00F37041"/>
    <w:rsid w:val="00F408CC"/>
    <w:rsid w:val="00F42D06"/>
    <w:rsid w:val="00F43C81"/>
    <w:rsid w:val="00F44539"/>
    <w:rsid w:val="00F44999"/>
    <w:rsid w:val="00F44F3B"/>
    <w:rsid w:val="00F45297"/>
    <w:rsid w:val="00F46E47"/>
    <w:rsid w:val="00F4764F"/>
    <w:rsid w:val="00F5072F"/>
    <w:rsid w:val="00F529C1"/>
    <w:rsid w:val="00F52ACD"/>
    <w:rsid w:val="00F544FD"/>
    <w:rsid w:val="00F564A2"/>
    <w:rsid w:val="00F577B1"/>
    <w:rsid w:val="00F60ABB"/>
    <w:rsid w:val="00F6107D"/>
    <w:rsid w:val="00F618EB"/>
    <w:rsid w:val="00F642CB"/>
    <w:rsid w:val="00F645BF"/>
    <w:rsid w:val="00F65292"/>
    <w:rsid w:val="00F65BBE"/>
    <w:rsid w:val="00F65CA9"/>
    <w:rsid w:val="00F664A6"/>
    <w:rsid w:val="00F67E3D"/>
    <w:rsid w:val="00F704FC"/>
    <w:rsid w:val="00F70CE2"/>
    <w:rsid w:val="00F710CA"/>
    <w:rsid w:val="00F72548"/>
    <w:rsid w:val="00F72579"/>
    <w:rsid w:val="00F739AB"/>
    <w:rsid w:val="00F73E3C"/>
    <w:rsid w:val="00F74548"/>
    <w:rsid w:val="00F749D2"/>
    <w:rsid w:val="00F75171"/>
    <w:rsid w:val="00F7661C"/>
    <w:rsid w:val="00F80D35"/>
    <w:rsid w:val="00F8116A"/>
    <w:rsid w:val="00F8162A"/>
    <w:rsid w:val="00F81D51"/>
    <w:rsid w:val="00F81F25"/>
    <w:rsid w:val="00F8337A"/>
    <w:rsid w:val="00F83EE4"/>
    <w:rsid w:val="00F84733"/>
    <w:rsid w:val="00F8474D"/>
    <w:rsid w:val="00F853AC"/>
    <w:rsid w:val="00F8540E"/>
    <w:rsid w:val="00F86E44"/>
    <w:rsid w:val="00F8717D"/>
    <w:rsid w:val="00F87ED4"/>
    <w:rsid w:val="00F907EB"/>
    <w:rsid w:val="00F91909"/>
    <w:rsid w:val="00F9323C"/>
    <w:rsid w:val="00F946F7"/>
    <w:rsid w:val="00F953EC"/>
    <w:rsid w:val="00F956E6"/>
    <w:rsid w:val="00F96006"/>
    <w:rsid w:val="00F97B34"/>
    <w:rsid w:val="00FA11A1"/>
    <w:rsid w:val="00FA1CB0"/>
    <w:rsid w:val="00FA2232"/>
    <w:rsid w:val="00FA2FCA"/>
    <w:rsid w:val="00FA3CCC"/>
    <w:rsid w:val="00FA41A4"/>
    <w:rsid w:val="00FA4D53"/>
    <w:rsid w:val="00FA4DB9"/>
    <w:rsid w:val="00FA64A3"/>
    <w:rsid w:val="00FA65C9"/>
    <w:rsid w:val="00FA72B6"/>
    <w:rsid w:val="00FB0ACE"/>
    <w:rsid w:val="00FB1424"/>
    <w:rsid w:val="00FB2095"/>
    <w:rsid w:val="00FB21DB"/>
    <w:rsid w:val="00FB261D"/>
    <w:rsid w:val="00FB3367"/>
    <w:rsid w:val="00FB58CE"/>
    <w:rsid w:val="00FB65A9"/>
    <w:rsid w:val="00FB7CDA"/>
    <w:rsid w:val="00FB7EF8"/>
    <w:rsid w:val="00FC0C70"/>
    <w:rsid w:val="00FC14F7"/>
    <w:rsid w:val="00FC1733"/>
    <w:rsid w:val="00FC1C49"/>
    <w:rsid w:val="00FC2A95"/>
    <w:rsid w:val="00FC32BC"/>
    <w:rsid w:val="00FC3F69"/>
    <w:rsid w:val="00FC4DD8"/>
    <w:rsid w:val="00FC7AF5"/>
    <w:rsid w:val="00FD0170"/>
    <w:rsid w:val="00FD1015"/>
    <w:rsid w:val="00FD13C7"/>
    <w:rsid w:val="00FD1474"/>
    <w:rsid w:val="00FD38D8"/>
    <w:rsid w:val="00FD40D1"/>
    <w:rsid w:val="00FD4AB1"/>
    <w:rsid w:val="00FD6B12"/>
    <w:rsid w:val="00FD716F"/>
    <w:rsid w:val="00FD7247"/>
    <w:rsid w:val="00FD77E2"/>
    <w:rsid w:val="00FD7939"/>
    <w:rsid w:val="00FE03A5"/>
    <w:rsid w:val="00FE1569"/>
    <w:rsid w:val="00FE18C6"/>
    <w:rsid w:val="00FE26DA"/>
    <w:rsid w:val="00FE31D6"/>
    <w:rsid w:val="00FE35B5"/>
    <w:rsid w:val="00FE3AC1"/>
    <w:rsid w:val="00FE3B7E"/>
    <w:rsid w:val="00FE5475"/>
    <w:rsid w:val="00FE6B3B"/>
    <w:rsid w:val="00FE70BF"/>
    <w:rsid w:val="00FE7C69"/>
    <w:rsid w:val="00FE7E11"/>
    <w:rsid w:val="00FF0684"/>
    <w:rsid w:val="00FF2874"/>
    <w:rsid w:val="00FF456A"/>
    <w:rsid w:val="00FF4B3F"/>
    <w:rsid w:val="00FF4BBF"/>
    <w:rsid w:val="00FF4C10"/>
    <w:rsid w:val="00FF5A44"/>
    <w:rsid w:val="00FF5F80"/>
    <w:rsid w:val="00FF5FC6"/>
    <w:rsid w:val="00FF5FCE"/>
    <w:rsid w:val="00FF6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7"/>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A45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character" w:customStyle="1" w:styleId="mrel">
    <w:name w:val="mrel"/>
    <w:basedOn w:val="DefaultParagraphFont"/>
    <w:rsid w:val="00F65BBE"/>
  </w:style>
  <w:style w:type="character" w:customStyle="1" w:styleId="instructurefileholder">
    <w:name w:val="instructure_file_holder"/>
    <w:basedOn w:val="DefaultParagraphFont"/>
    <w:rsid w:val="00CD69F1"/>
  </w:style>
  <w:style w:type="character" w:styleId="Hyperlink">
    <w:name w:val="Hyperlink"/>
    <w:basedOn w:val="DefaultParagraphFont"/>
    <w:uiPriority w:val="99"/>
    <w:semiHidden/>
    <w:unhideWhenUsed/>
    <w:rsid w:val="00CD69F1"/>
    <w:rPr>
      <w:color w:val="0000FF"/>
      <w:u w:val="single"/>
    </w:rPr>
  </w:style>
  <w:style w:type="character" w:customStyle="1" w:styleId="screenreader-only">
    <w:name w:val="screenreader-only"/>
    <w:basedOn w:val="DefaultParagraphFont"/>
    <w:rsid w:val="00CD69F1"/>
  </w:style>
  <w:style w:type="character" w:customStyle="1" w:styleId="Heading4Char">
    <w:name w:val="Heading 4 Char"/>
    <w:basedOn w:val="DefaultParagraphFont"/>
    <w:link w:val="Heading4"/>
    <w:uiPriority w:val="9"/>
    <w:semiHidden/>
    <w:rsid w:val="006A4540"/>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BD034E"/>
  </w:style>
</w:styles>
</file>

<file path=word/webSettings.xml><?xml version="1.0" encoding="utf-8"?>
<w:webSettings xmlns:r="http://schemas.openxmlformats.org/officeDocument/2006/relationships" xmlns:w="http://schemas.openxmlformats.org/wordprocessingml/2006/main">
  <w:divs>
    <w:div w:id="31272089">
      <w:bodyDiv w:val="1"/>
      <w:marLeft w:val="0"/>
      <w:marRight w:val="0"/>
      <w:marTop w:val="0"/>
      <w:marBottom w:val="0"/>
      <w:divBdr>
        <w:top w:val="none" w:sz="0" w:space="0" w:color="auto"/>
        <w:left w:val="none" w:sz="0" w:space="0" w:color="auto"/>
        <w:bottom w:val="none" w:sz="0" w:space="0" w:color="auto"/>
        <w:right w:val="none" w:sz="0" w:space="0" w:color="auto"/>
      </w:divBdr>
    </w:div>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24081195">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165094029">
      <w:bodyDiv w:val="1"/>
      <w:marLeft w:val="0"/>
      <w:marRight w:val="0"/>
      <w:marTop w:val="0"/>
      <w:marBottom w:val="0"/>
      <w:divBdr>
        <w:top w:val="none" w:sz="0" w:space="0" w:color="auto"/>
        <w:left w:val="none" w:sz="0" w:space="0" w:color="auto"/>
        <w:bottom w:val="none" w:sz="0" w:space="0" w:color="auto"/>
        <w:right w:val="none" w:sz="0" w:space="0" w:color="auto"/>
      </w:divBdr>
    </w:div>
    <w:div w:id="173811033">
      <w:bodyDiv w:val="1"/>
      <w:marLeft w:val="0"/>
      <w:marRight w:val="0"/>
      <w:marTop w:val="0"/>
      <w:marBottom w:val="0"/>
      <w:divBdr>
        <w:top w:val="none" w:sz="0" w:space="0" w:color="auto"/>
        <w:left w:val="none" w:sz="0" w:space="0" w:color="auto"/>
        <w:bottom w:val="none" w:sz="0" w:space="0" w:color="auto"/>
        <w:right w:val="none" w:sz="0" w:space="0" w:color="auto"/>
      </w:divBdr>
    </w:div>
    <w:div w:id="220752370">
      <w:bodyDiv w:val="1"/>
      <w:marLeft w:val="0"/>
      <w:marRight w:val="0"/>
      <w:marTop w:val="0"/>
      <w:marBottom w:val="0"/>
      <w:divBdr>
        <w:top w:val="none" w:sz="0" w:space="0" w:color="auto"/>
        <w:left w:val="none" w:sz="0" w:space="0" w:color="auto"/>
        <w:bottom w:val="none" w:sz="0" w:space="0" w:color="auto"/>
        <w:right w:val="none" w:sz="0" w:space="0" w:color="auto"/>
      </w:divBdr>
    </w:div>
    <w:div w:id="239219010">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1524520">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312148543">
      <w:bodyDiv w:val="1"/>
      <w:marLeft w:val="0"/>
      <w:marRight w:val="0"/>
      <w:marTop w:val="0"/>
      <w:marBottom w:val="0"/>
      <w:divBdr>
        <w:top w:val="none" w:sz="0" w:space="0" w:color="auto"/>
        <w:left w:val="none" w:sz="0" w:space="0" w:color="auto"/>
        <w:bottom w:val="none" w:sz="0" w:space="0" w:color="auto"/>
        <w:right w:val="none" w:sz="0" w:space="0" w:color="auto"/>
      </w:divBdr>
    </w:div>
    <w:div w:id="40372767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03347190">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635572429">
      <w:bodyDiv w:val="1"/>
      <w:marLeft w:val="0"/>
      <w:marRight w:val="0"/>
      <w:marTop w:val="0"/>
      <w:marBottom w:val="0"/>
      <w:divBdr>
        <w:top w:val="none" w:sz="0" w:space="0" w:color="auto"/>
        <w:left w:val="none" w:sz="0" w:space="0" w:color="auto"/>
        <w:bottom w:val="none" w:sz="0" w:space="0" w:color="auto"/>
        <w:right w:val="none" w:sz="0" w:space="0" w:color="auto"/>
      </w:divBdr>
    </w:div>
    <w:div w:id="653527516">
      <w:bodyDiv w:val="1"/>
      <w:marLeft w:val="0"/>
      <w:marRight w:val="0"/>
      <w:marTop w:val="0"/>
      <w:marBottom w:val="0"/>
      <w:divBdr>
        <w:top w:val="none" w:sz="0" w:space="0" w:color="auto"/>
        <w:left w:val="none" w:sz="0" w:space="0" w:color="auto"/>
        <w:bottom w:val="none" w:sz="0" w:space="0" w:color="auto"/>
        <w:right w:val="none" w:sz="0" w:space="0" w:color="auto"/>
      </w:divBdr>
    </w:div>
    <w:div w:id="72386843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844709247">
      <w:bodyDiv w:val="1"/>
      <w:marLeft w:val="0"/>
      <w:marRight w:val="0"/>
      <w:marTop w:val="0"/>
      <w:marBottom w:val="0"/>
      <w:divBdr>
        <w:top w:val="none" w:sz="0" w:space="0" w:color="auto"/>
        <w:left w:val="none" w:sz="0" w:space="0" w:color="auto"/>
        <w:bottom w:val="none" w:sz="0" w:space="0" w:color="auto"/>
        <w:right w:val="none" w:sz="0" w:space="0" w:color="auto"/>
      </w:divBdr>
    </w:div>
    <w:div w:id="914435583">
      <w:bodyDiv w:val="1"/>
      <w:marLeft w:val="0"/>
      <w:marRight w:val="0"/>
      <w:marTop w:val="0"/>
      <w:marBottom w:val="0"/>
      <w:divBdr>
        <w:top w:val="none" w:sz="0" w:space="0" w:color="auto"/>
        <w:left w:val="none" w:sz="0" w:space="0" w:color="auto"/>
        <w:bottom w:val="none" w:sz="0" w:space="0" w:color="auto"/>
        <w:right w:val="none" w:sz="0" w:space="0" w:color="auto"/>
      </w:divBdr>
    </w:div>
    <w:div w:id="965886755">
      <w:bodyDiv w:val="1"/>
      <w:marLeft w:val="0"/>
      <w:marRight w:val="0"/>
      <w:marTop w:val="0"/>
      <w:marBottom w:val="0"/>
      <w:divBdr>
        <w:top w:val="none" w:sz="0" w:space="0" w:color="auto"/>
        <w:left w:val="none" w:sz="0" w:space="0" w:color="auto"/>
        <w:bottom w:val="none" w:sz="0" w:space="0" w:color="auto"/>
        <w:right w:val="none" w:sz="0" w:space="0" w:color="auto"/>
      </w:divBdr>
    </w:div>
    <w:div w:id="993265251">
      <w:bodyDiv w:val="1"/>
      <w:marLeft w:val="0"/>
      <w:marRight w:val="0"/>
      <w:marTop w:val="0"/>
      <w:marBottom w:val="0"/>
      <w:divBdr>
        <w:top w:val="none" w:sz="0" w:space="0" w:color="auto"/>
        <w:left w:val="none" w:sz="0" w:space="0" w:color="auto"/>
        <w:bottom w:val="none" w:sz="0" w:space="0" w:color="auto"/>
        <w:right w:val="none" w:sz="0" w:space="0" w:color="auto"/>
      </w:divBdr>
    </w:div>
    <w:div w:id="1027146005">
      <w:bodyDiv w:val="1"/>
      <w:marLeft w:val="0"/>
      <w:marRight w:val="0"/>
      <w:marTop w:val="0"/>
      <w:marBottom w:val="0"/>
      <w:divBdr>
        <w:top w:val="none" w:sz="0" w:space="0" w:color="auto"/>
        <w:left w:val="none" w:sz="0" w:space="0" w:color="auto"/>
        <w:bottom w:val="none" w:sz="0" w:space="0" w:color="auto"/>
        <w:right w:val="none" w:sz="0" w:space="0" w:color="auto"/>
      </w:divBdr>
    </w:div>
    <w:div w:id="1062757221">
      <w:bodyDiv w:val="1"/>
      <w:marLeft w:val="0"/>
      <w:marRight w:val="0"/>
      <w:marTop w:val="0"/>
      <w:marBottom w:val="0"/>
      <w:divBdr>
        <w:top w:val="none" w:sz="0" w:space="0" w:color="auto"/>
        <w:left w:val="none" w:sz="0" w:space="0" w:color="auto"/>
        <w:bottom w:val="none" w:sz="0" w:space="0" w:color="auto"/>
        <w:right w:val="none" w:sz="0" w:space="0" w:color="auto"/>
      </w:divBdr>
    </w:div>
    <w:div w:id="1128477955">
      <w:bodyDiv w:val="1"/>
      <w:marLeft w:val="0"/>
      <w:marRight w:val="0"/>
      <w:marTop w:val="0"/>
      <w:marBottom w:val="0"/>
      <w:divBdr>
        <w:top w:val="none" w:sz="0" w:space="0" w:color="auto"/>
        <w:left w:val="none" w:sz="0" w:space="0" w:color="auto"/>
        <w:bottom w:val="none" w:sz="0" w:space="0" w:color="auto"/>
        <w:right w:val="none" w:sz="0" w:space="0" w:color="auto"/>
      </w:divBdr>
    </w:div>
    <w:div w:id="1171456022">
      <w:bodyDiv w:val="1"/>
      <w:marLeft w:val="0"/>
      <w:marRight w:val="0"/>
      <w:marTop w:val="0"/>
      <w:marBottom w:val="0"/>
      <w:divBdr>
        <w:top w:val="none" w:sz="0" w:space="0" w:color="auto"/>
        <w:left w:val="none" w:sz="0" w:space="0" w:color="auto"/>
        <w:bottom w:val="none" w:sz="0" w:space="0" w:color="auto"/>
        <w:right w:val="none" w:sz="0" w:space="0" w:color="auto"/>
      </w:divBdr>
    </w:div>
    <w:div w:id="1177496002">
      <w:bodyDiv w:val="1"/>
      <w:marLeft w:val="0"/>
      <w:marRight w:val="0"/>
      <w:marTop w:val="0"/>
      <w:marBottom w:val="0"/>
      <w:divBdr>
        <w:top w:val="none" w:sz="0" w:space="0" w:color="auto"/>
        <w:left w:val="none" w:sz="0" w:space="0" w:color="auto"/>
        <w:bottom w:val="none" w:sz="0" w:space="0" w:color="auto"/>
        <w:right w:val="none" w:sz="0" w:space="0" w:color="auto"/>
      </w:divBdr>
    </w:div>
    <w:div w:id="1179000266">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198470223">
      <w:bodyDiv w:val="1"/>
      <w:marLeft w:val="0"/>
      <w:marRight w:val="0"/>
      <w:marTop w:val="0"/>
      <w:marBottom w:val="0"/>
      <w:divBdr>
        <w:top w:val="none" w:sz="0" w:space="0" w:color="auto"/>
        <w:left w:val="none" w:sz="0" w:space="0" w:color="auto"/>
        <w:bottom w:val="none" w:sz="0" w:space="0" w:color="auto"/>
        <w:right w:val="none" w:sz="0" w:space="0" w:color="auto"/>
      </w:divBdr>
    </w:div>
    <w:div w:id="1225220228">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248920920">
      <w:bodyDiv w:val="1"/>
      <w:marLeft w:val="0"/>
      <w:marRight w:val="0"/>
      <w:marTop w:val="0"/>
      <w:marBottom w:val="0"/>
      <w:divBdr>
        <w:top w:val="none" w:sz="0" w:space="0" w:color="auto"/>
        <w:left w:val="none" w:sz="0" w:space="0" w:color="auto"/>
        <w:bottom w:val="none" w:sz="0" w:space="0" w:color="auto"/>
        <w:right w:val="none" w:sz="0" w:space="0" w:color="auto"/>
      </w:divBdr>
    </w:div>
    <w:div w:id="1265727488">
      <w:bodyDiv w:val="1"/>
      <w:marLeft w:val="0"/>
      <w:marRight w:val="0"/>
      <w:marTop w:val="0"/>
      <w:marBottom w:val="0"/>
      <w:divBdr>
        <w:top w:val="none" w:sz="0" w:space="0" w:color="auto"/>
        <w:left w:val="none" w:sz="0" w:space="0" w:color="auto"/>
        <w:bottom w:val="none" w:sz="0" w:space="0" w:color="auto"/>
        <w:right w:val="none" w:sz="0" w:space="0" w:color="auto"/>
      </w:divBdr>
    </w:div>
    <w:div w:id="129336577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319385044">
      <w:bodyDiv w:val="1"/>
      <w:marLeft w:val="0"/>
      <w:marRight w:val="0"/>
      <w:marTop w:val="0"/>
      <w:marBottom w:val="0"/>
      <w:divBdr>
        <w:top w:val="none" w:sz="0" w:space="0" w:color="auto"/>
        <w:left w:val="none" w:sz="0" w:space="0" w:color="auto"/>
        <w:bottom w:val="none" w:sz="0" w:space="0" w:color="auto"/>
        <w:right w:val="none" w:sz="0" w:space="0" w:color="auto"/>
      </w:divBdr>
    </w:div>
    <w:div w:id="1344934821">
      <w:bodyDiv w:val="1"/>
      <w:marLeft w:val="0"/>
      <w:marRight w:val="0"/>
      <w:marTop w:val="0"/>
      <w:marBottom w:val="0"/>
      <w:divBdr>
        <w:top w:val="none" w:sz="0" w:space="0" w:color="auto"/>
        <w:left w:val="none" w:sz="0" w:space="0" w:color="auto"/>
        <w:bottom w:val="none" w:sz="0" w:space="0" w:color="auto"/>
        <w:right w:val="none" w:sz="0" w:space="0" w:color="auto"/>
      </w:divBdr>
    </w:div>
    <w:div w:id="1349599568">
      <w:bodyDiv w:val="1"/>
      <w:marLeft w:val="0"/>
      <w:marRight w:val="0"/>
      <w:marTop w:val="0"/>
      <w:marBottom w:val="0"/>
      <w:divBdr>
        <w:top w:val="none" w:sz="0" w:space="0" w:color="auto"/>
        <w:left w:val="none" w:sz="0" w:space="0" w:color="auto"/>
        <w:bottom w:val="none" w:sz="0" w:space="0" w:color="auto"/>
        <w:right w:val="none" w:sz="0" w:space="0" w:color="auto"/>
      </w:divBdr>
    </w:div>
    <w:div w:id="1368144504">
      <w:bodyDiv w:val="1"/>
      <w:marLeft w:val="0"/>
      <w:marRight w:val="0"/>
      <w:marTop w:val="0"/>
      <w:marBottom w:val="0"/>
      <w:divBdr>
        <w:top w:val="none" w:sz="0" w:space="0" w:color="auto"/>
        <w:left w:val="none" w:sz="0" w:space="0" w:color="auto"/>
        <w:bottom w:val="none" w:sz="0" w:space="0" w:color="auto"/>
        <w:right w:val="none" w:sz="0" w:space="0" w:color="auto"/>
      </w:divBdr>
    </w:div>
    <w:div w:id="1369992413">
      <w:bodyDiv w:val="1"/>
      <w:marLeft w:val="0"/>
      <w:marRight w:val="0"/>
      <w:marTop w:val="0"/>
      <w:marBottom w:val="0"/>
      <w:divBdr>
        <w:top w:val="none" w:sz="0" w:space="0" w:color="auto"/>
        <w:left w:val="none" w:sz="0" w:space="0" w:color="auto"/>
        <w:bottom w:val="none" w:sz="0" w:space="0" w:color="auto"/>
        <w:right w:val="none" w:sz="0" w:space="0" w:color="auto"/>
      </w:divBdr>
    </w:div>
    <w:div w:id="1373117760">
      <w:bodyDiv w:val="1"/>
      <w:marLeft w:val="0"/>
      <w:marRight w:val="0"/>
      <w:marTop w:val="0"/>
      <w:marBottom w:val="0"/>
      <w:divBdr>
        <w:top w:val="none" w:sz="0" w:space="0" w:color="auto"/>
        <w:left w:val="none" w:sz="0" w:space="0" w:color="auto"/>
        <w:bottom w:val="none" w:sz="0" w:space="0" w:color="auto"/>
        <w:right w:val="none" w:sz="0" w:space="0" w:color="auto"/>
      </w:divBdr>
    </w:div>
    <w:div w:id="1446576937">
      <w:bodyDiv w:val="1"/>
      <w:marLeft w:val="0"/>
      <w:marRight w:val="0"/>
      <w:marTop w:val="0"/>
      <w:marBottom w:val="0"/>
      <w:divBdr>
        <w:top w:val="none" w:sz="0" w:space="0" w:color="auto"/>
        <w:left w:val="none" w:sz="0" w:space="0" w:color="auto"/>
        <w:bottom w:val="none" w:sz="0" w:space="0" w:color="auto"/>
        <w:right w:val="none" w:sz="0" w:space="0" w:color="auto"/>
      </w:divBdr>
    </w:div>
    <w:div w:id="1491629581">
      <w:bodyDiv w:val="1"/>
      <w:marLeft w:val="0"/>
      <w:marRight w:val="0"/>
      <w:marTop w:val="0"/>
      <w:marBottom w:val="0"/>
      <w:divBdr>
        <w:top w:val="none" w:sz="0" w:space="0" w:color="auto"/>
        <w:left w:val="none" w:sz="0" w:space="0" w:color="auto"/>
        <w:bottom w:val="none" w:sz="0" w:space="0" w:color="auto"/>
        <w:right w:val="none" w:sz="0" w:space="0" w:color="auto"/>
      </w:divBdr>
    </w:div>
    <w:div w:id="1659577138">
      <w:bodyDiv w:val="1"/>
      <w:marLeft w:val="0"/>
      <w:marRight w:val="0"/>
      <w:marTop w:val="0"/>
      <w:marBottom w:val="0"/>
      <w:divBdr>
        <w:top w:val="none" w:sz="0" w:space="0" w:color="auto"/>
        <w:left w:val="none" w:sz="0" w:space="0" w:color="auto"/>
        <w:bottom w:val="none" w:sz="0" w:space="0" w:color="auto"/>
        <w:right w:val="none" w:sz="0" w:space="0" w:color="auto"/>
      </w:divBdr>
    </w:div>
    <w:div w:id="1709066355">
      <w:bodyDiv w:val="1"/>
      <w:marLeft w:val="0"/>
      <w:marRight w:val="0"/>
      <w:marTop w:val="0"/>
      <w:marBottom w:val="0"/>
      <w:divBdr>
        <w:top w:val="none" w:sz="0" w:space="0" w:color="auto"/>
        <w:left w:val="none" w:sz="0" w:space="0" w:color="auto"/>
        <w:bottom w:val="none" w:sz="0" w:space="0" w:color="auto"/>
        <w:right w:val="none" w:sz="0" w:space="0" w:color="auto"/>
      </w:divBdr>
    </w:div>
    <w:div w:id="1720980674">
      <w:bodyDiv w:val="1"/>
      <w:marLeft w:val="0"/>
      <w:marRight w:val="0"/>
      <w:marTop w:val="0"/>
      <w:marBottom w:val="0"/>
      <w:divBdr>
        <w:top w:val="none" w:sz="0" w:space="0" w:color="auto"/>
        <w:left w:val="none" w:sz="0" w:space="0" w:color="auto"/>
        <w:bottom w:val="none" w:sz="0" w:space="0" w:color="auto"/>
        <w:right w:val="none" w:sz="0" w:space="0" w:color="auto"/>
      </w:divBdr>
    </w:div>
    <w:div w:id="1816138977">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1965188736">
      <w:bodyDiv w:val="1"/>
      <w:marLeft w:val="0"/>
      <w:marRight w:val="0"/>
      <w:marTop w:val="0"/>
      <w:marBottom w:val="0"/>
      <w:divBdr>
        <w:top w:val="none" w:sz="0" w:space="0" w:color="auto"/>
        <w:left w:val="none" w:sz="0" w:space="0" w:color="auto"/>
        <w:bottom w:val="none" w:sz="0" w:space="0" w:color="auto"/>
        <w:right w:val="none" w:sz="0" w:space="0" w:color="auto"/>
      </w:divBdr>
    </w:div>
    <w:div w:id="1970823038">
      <w:bodyDiv w:val="1"/>
      <w:marLeft w:val="0"/>
      <w:marRight w:val="0"/>
      <w:marTop w:val="0"/>
      <w:marBottom w:val="0"/>
      <w:divBdr>
        <w:top w:val="none" w:sz="0" w:space="0" w:color="auto"/>
        <w:left w:val="none" w:sz="0" w:space="0" w:color="auto"/>
        <w:bottom w:val="none" w:sz="0" w:space="0" w:color="auto"/>
        <w:right w:val="none" w:sz="0" w:space="0" w:color="auto"/>
      </w:divBdr>
    </w:div>
    <w:div w:id="1989243139">
      <w:bodyDiv w:val="1"/>
      <w:marLeft w:val="0"/>
      <w:marRight w:val="0"/>
      <w:marTop w:val="0"/>
      <w:marBottom w:val="0"/>
      <w:divBdr>
        <w:top w:val="none" w:sz="0" w:space="0" w:color="auto"/>
        <w:left w:val="none" w:sz="0" w:space="0" w:color="auto"/>
        <w:bottom w:val="none" w:sz="0" w:space="0" w:color="auto"/>
        <w:right w:val="none" w:sz="0" w:space="0" w:color="auto"/>
      </w:divBdr>
    </w:div>
    <w:div w:id="1996765565">
      <w:bodyDiv w:val="1"/>
      <w:marLeft w:val="0"/>
      <w:marRight w:val="0"/>
      <w:marTop w:val="0"/>
      <w:marBottom w:val="0"/>
      <w:divBdr>
        <w:top w:val="none" w:sz="0" w:space="0" w:color="auto"/>
        <w:left w:val="none" w:sz="0" w:space="0" w:color="auto"/>
        <w:bottom w:val="none" w:sz="0" w:space="0" w:color="auto"/>
        <w:right w:val="none" w:sz="0" w:space="0" w:color="auto"/>
      </w:divBdr>
    </w:div>
    <w:div w:id="2065331316">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 w:id="21303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08FE5-E9A8-4176-894B-43CF858E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17903</TotalTime>
  <Pages>10</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2416</cp:revision>
  <dcterms:created xsi:type="dcterms:W3CDTF">2024-10-09T04:34:00Z</dcterms:created>
  <dcterms:modified xsi:type="dcterms:W3CDTF">2024-11-24T19:54:00Z</dcterms:modified>
</cp:coreProperties>
</file>